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F5" w:rsidRPr="002E6BB4" w:rsidRDefault="00502AF5" w:rsidP="00502AF5">
      <w:pPr>
        <w:pStyle w:val="a3"/>
        <w:spacing w:after="0" w:line="240" w:lineRule="auto"/>
        <w:ind w:left="0" w:firstLine="709"/>
        <w:rPr>
          <w:b/>
          <w:sz w:val="24"/>
          <w:szCs w:val="24"/>
        </w:rPr>
      </w:pPr>
    </w:p>
    <w:p w:rsidR="00502AF5" w:rsidRPr="0080540D" w:rsidRDefault="00502AF5" w:rsidP="00502AF5">
      <w:pPr>
        <w:pStyle w:val="a5"/>
        <w:spacing w:line="240" w:lineRule="auto"/>
        <w:ind w:left="0" w:right="3"/>
        <w:jc w:val="right"/>
        <w:rPr>
          <w:i/>
          <w:sz w:val="32"/>
          <w:szCs w:val="32"/>
        </w:rPr>
      </w:pPr>
      <w:bookmarkStart w:id="0" w:name="_Hlk215834977"/>
      <w:r w:rsidRPr="009178E5">
        <w:rPr>
          <w:i/>
          <w:sz w:val="24"/>
          <w:szCs w:val="32"/>
        </w:rPr>
        <w:t xml:space="preserve">Форма </w:t>
      </w:r>
      <w:r w:rsidRPr="009178E5">
        <w:rPr>
          <w:i/>
          <w:sz w:val="24"/>
          <w:szCs w:val="32"/>
          <w:lang w:val="en-US"/>
        </w:rPr>
        <w:t>F</w:t>
      </w:r>
      <w:r w:rsidRPr="0080540D">
        <w:rPr>
          <w:i/>
          <w:sz w:val="24"/>
          <w:szCs w:val="32"/>
        </w:rPr>
        <w:t>01</w:t>
      </w:r>
    </w:p>
    <w:p w:rsidR="00502AF5" w:rsidRDefault="00502AF5" w:rsidP="00502AF5">
      <w:pPr>
        <w:pStyle w:val="a5"/>
        <w:spacing w:after="0" w:line="240" w:lineRule="auto"/>
        <w:ind w:left="0"/>
        <w:rPr>
          <w:sz w:val="24"/>
          <w:szCs w:val="32"/>
        </w:rPr>
      </w:pPr>
      <w:r w:rsidRPr="00D90D47">
        <w:rPr>
          <w:sz w:val="24"/>
          <w:szCs w:val="32"/>
        </w:rPr>
        <w:t>ДОГОВОР № ________/ЭДО</w:t>
      </w:r>
    </w:p>
    <w:p w:rsidR="00502AF5" w:rsidRDefault="00502AF5" w:rsidP="00502AF5">
      <w:pPr>
        <w:pStyle w:val="a5"/>
        <w:spacing w:after="0" w:line="240" w:lineRule="auto"/>
        <w:ind w:left="0"/>
        <w:rPr>
          <w:sz w:val="24"/>
          <w:szCs w:val="28"/>
        </w:rPr>
      </w:pPr>
      <w:r w:rsidRPr="00D90D47">
        <w:rPr>
          <w:sz w:val="24"/>
          <w:szCs w:val="28"/>
        </w:rPr>
        <w:t>об электронном документообороте</w:t>
      </w:r>
    </w:p>
    <w:p w:rsidR="00502AF5" w:rsidRPr="00D90D47" w:rsidRDefault="00502AF5" w:rsidP="00502AF5">
      <w:pPr>
        <w:pStyle w:val="a5"/>
        <w:spacing w:after="0" w:line="240" w:lineRule="auto"/>
        <w:ind w:left="0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4"/>
        <w:gridCol w:w="5632"/>
      </w:tblGrid>
      <w:tr w:rsidR="00502AF5" w:rsidTr="00B64D6E">
        <w:trPr>
          <w:trHeight w:val="273"/>
        </w:trPr>
        <w:tc>
          <w:tcPr>
            <w:tcW w:w="4574" w:type="dxa"/>
          </w:tcPr>
          <w:p w:rsidR="00502AF5" w:rsidRPr="00D90D47" w:rsidRDefault="00502AF5" w:rsidP="00B64D6E">
            <w:pPr>
              <w:ind w:left="-851" w:firstLine="851"/>
              <w:rPr>
                <w:sz w:val="24"/>
              </w:rPr>
            </w:pPr>
            <w:r w:rsidRPr="00D90D47">
              <w:rPr>
                <w:sz w:val="24"/>
              </w:rPr>
              <w:t>г. Москва</w:t>
            </w:r>
          </w:p>
        </w:tc>
        <w:tc>
          <w:tcPr>
            <w:tcW w:w="5632" w:type="dxa"/>
          </w:tcPr>
          <w:p w:rsidR="00502AF5" w:rsidRPr="00D90D47" w:rsidRDefault="004047C7" w:rsidP="004047C7">
            <w:pPr>
              <w:ind w:left="-851" w:right="-13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                    </w:t>
            </w:r>
            <w:r w:rsidR="00502AF5" w:rsidRPr="00D90D47">
              <w:rPr>
                <w:sz w:val="24"/>
              </w:rPr>
              <w:t>«____» ____________ 20</w:t>
            </w:r>
            <w:r w:rsidR="00502AF5" w:rsidRPr="00D90D47">
              <w:rPr>
                <w:sz w:val="24"/>
                <w:lang w:val="en-US"/>
              </w:rPr>
              <w:t>2_</w:t>
            </w:r>
            <w:r w:rsidR="00502AF5" w:rsidRPr="00D90D47">
              <w:rPr>
                <w:sz w:val="24"/>
              </w:rPr>
              <w:t xml:space="preserve"> г.</w:t>
            </w:r>
          </w:p>
        </w:tc>
      </w:tr>
    </w:tbl>
    <w:p w:rsidR="00502AF5" w:rsidRDefault="00502AF5" w:rsidP="00502AF5">
      <w:pPr>
        <w:spacing w:after="0"/>
        <w:jc w:val="center"/>
        <w:rPr>
          <w:b/>
        </w:rPr>
      </w:pPr>
      <w:permStart w:id="1604781431" w:edGrp="everyone"/>
    </w:p>
    <w:p w:rsidR="00502AF5" w:rsidRDefault="00502AF5" w:rsidP="00502AF5">
      <w:pPr>
        <w:spacing w:after="0"/>
        <w:jc w:val="center"/>
        <w:rPr>
          <w:i/>
          <w:sz w:val="16"/>
          <w:szCs w:val="16"/>
        </w:rPr>
      </w:pPr>
      <w:r w:rsidRPr="00B54B27">
        <w:rPr>
          <w:b/>
        </w:rPr>
        <w:t>_____________________________________________________________________</w:t>
      </w:r>
      <w:r>
        <w:rPr>
          <w:b/>
        </w:rPr>
        <w:t>_</w:t>
      </w:r>
      <w:r w:rsidRPr="00B54B27">
        <w:rPr>
          <w:b/>
        </w:rPr>
        <w:t>______________________</w:t>
      </w:r>
      <w:r w:rsidRPr="00B54B27">
        <w:t xml:space="preserve">, </w:t>
      </w:r>
      <w:r>
        <w:rPr>
          <w:i/>
          <w:sz w:val="16"/>
          <w:szCs w:val="16"/>
        </w:rPr>
        <w:t>(</w:t>
      </w:r>
      <w:r w:rsidRPr="00D90D47">
        <w:rPr>
          <w:i/>
          <w:sz w:val="18"/>
          <w:szCs w:val="16"/>
        </w:rPr>
        <w:t>Фирменное полное наименование организации Участника СЭД в соответствии с Уставом, без указания Д.У.)</w:t>
      </w:r>
    </w:p>
    <w:p w:rsidR="00502AF5" w:rsidRDefault="00502AF5" w:rsidP="00502AF5">
      <w:pPr>
        <w:spacing w:after="0"/>
        <w:jc w:val="both"/>
      </w:pPr>
      <w:r w:rsidRPr="00D90D47">
        <w:rPr>
          <w:sz w:val="24"/>
        </w:rPr>
        <w:t xml:space="preserve">именуем___ в дальнейшем «Участник СЭД», в лице </w:t>
      </w:r>
      <w:r>
        <w:t>____</w:t>
      </w:r>
      <w:bookmarkStart w:id="1" w:name="_Hlk215821039"/>
      <w:r>
        <w:t>_</w:t>
      </w:r>
      <w:bookmarkEnd w:id="1"/>
      <w:r>
        <w:t>_______________________________________________________________________________________,</w:t>
      </w:r>
    </w:p>
    <w:p w:rsidR="00502AF5" w:rsidRPr="00D90D47" w:rsidRDefault="00502AF5" w:rsidP="00502AF5">
      <w:pPr>
        <w:spacing w:after="0"/>
        <w:jc w:val="center"/>
        <w:rPr>
          <w:i/>
          <w:sz w:val="18"/>
          <w:szCs w:val="16"/>
        </w:rPr>
      </w:pPr>
      <w:r w:rsidRPr="00D90D47">
        <w:rPr>
          <w:i/>
          <w:sz w:val="18"/>
          <w:szCs w:val="16"/>
        </w:rPr>
        <w:t>(Должность, фамилия, имя, отчество полномочного лица Участника СЭД)</w:t>
      </w:r>
    </w:p>
    <w:p w:rsidR="00502AF5" w:rsidRDefault="00502AF5" w:rsidP="00502AF5">
      <w:pPr>
        <w:spacing w:after="0"/>
        <w:jc w:val="both"/>
      </w:pPr>
      <w:r>
        <w:t xml:space="preserve">действующего на </w:t>
      </w:r>
      <w:r w:rsidRPr="00B54B27">
        <w:t>основании ___________________________________________________________________,</w:t>
      </w:r>
    </w:p>
    <w:p w:rsidR="00502AF5" w:rsidRDefault="00502AF5" w:rsidP="00502AF5">
      <w:pPr>
        <w:spacing w:after="0"/>
        <w:ind w:firstLine="284"/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</w:t>
      </w:r>
      <w:proofErr w:type="gramStart"/>
      <w:r w:rsidRPr="00D90D47">
        <w:rPr>
          <w:i/>
          <w:sz w:val="18"/>
          <w:szCs w:val="16"/>
        </w:rPr>
        <w:t>(</w:t>
      </w:r>
      <w:r w:rsidRPr="00D90D47">
        <w:rPr>
          <w:i/>
          <w:sz w:val="18"/>
          <w:szCs w:val="16"/>
          <w:vertAlign w:val="superscript"/>
        </w:rPr>
        <w:t xml:space="preserve"> </w:t>
      </w:r>
      <w:r w:rsidRPr="00D90D47">
        <w:rPr>
          <w:i/>
          <w:sz w:val="18"/>
          <w:szCs w:val="16"/>
        </w:rPr>
        <w:t>Документ</w:t>
      </w:r>
      <w:proofErr w:type="gramEnd"/>
      <w:r w:rsidRPr="00D90D47">
        <w:rPr>
          <w:i/>
          <w:sz w:val="18"/>
          <w:szCs w:val="16"/>
        </w:rPr>
        <w:t>, на основании которого действует полномочное лицо Участника СЭД)</w:t>
      </w:r>
    </w:p>
    <w:permEnd w:id="1604781431"/>
    <w:p w:rsidR="00502AF5" w:rsidRDefault="00502AF5" w:rsidP="00502AF5">
      <w:pPr>
        <w:spacing w:after="0"/>
        <w:jc w:val="both"/>
        <w:rPr>
          <w:sz w:val="24"/>
        </w:rPr>
      </w:pPr>
      <w:r w:rsidRPr="00D90D47">
        <w:rPr>
          <w:sz w:val="24"/>
        </w:rPr>
        <w:t xml:space="preserve">с одной стороны, и </w:t>
      </w:r>
    </w:p>
    <w:p w:rsidR="00502AF5" w:rsidRDefault="00502AF5" w:rsidP="00502AF5">
      <w:pPr>
        <w:spacing w:after="0"/>
        <w:jc w:val="both"/>
      </w:pPr>
      <w:r w:rsidRPr="00D90D47">
        <w:rPr>
          <w:b/>
          <w:sz w:val="24"/>
        </w:rPr>
        <w:t>Акционерное общество ВТБ Специализированный депозитарий</w:t>
      </w:r>
      <w:r w:rsidRPr="00D90D47">
        <w:rPr>
          <w:sz w:val="24"/>
        </w:rPr>
        <w:t xml:space="preserve">, именуемое в дальнейшем «Организатор СЭД», в лице </w:t>
      </w:r>
      <w:r>
        <w:t>________________________________</w:t>
      </w:r>
      <w:r w:rsidRPr="00D90D47">
        <w:rPr>
          <w:sz w:val="24"/>
        </w:rPr>
        <w:t xml:space="preserve">, действующего на основании </w:t>
      </w:r>
      <w:r>
        <w:t>_____________________</w:t>
      </w:r>
      <w:r w:rsidRPr="00D90D47">
        <w:rPr>
          <w:sz w:val="24"/>
        </w:rPr>
        <w:t>, с другой стороны, в дальнейшем совместно именуемые «Стороны», заключили настоящий Договор об электронном документообороте (далее – Договор) о нижеследующем:</w:t>
      </w:r>
    </w:p>
    <w:p w:rsidR="00502AF5" w:rsidRPr="00D90D47" w:rsidRDefault="00502AF5" w:rsidP="00502AF5">
      <w:pPr>
        <w:spacing w:after="0"/>
        <w:ind w:firstLine="567"/>
        <w:jc w:val="both"/>
        <w:rPr>
          <w:sz w:val="24"/>
          <w:szCs w:val="24"/>
        </w:rPr>
      </w:pPr>
    </w:p>
    <w:p w:rsidR="00502AF5" w:rsidRPr="000D3F51" w:rsidRDefault="00502AF5" w:rsidP="00502AF5">
      <w:pPr>
        <w:pStyle w:val="a7"/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0" w:firstLine="851"/>
        <w:rPr>
          <w:sz w:val="24"/>
          <w:szCs w:val="24"/>
        </w:rPr>
      </w:pPr>
      <w:bookmarkStart w:id="2" w:name="_Toc475770001"/>
      <w:r w:rsidRPr="000D3F51">
        <w:rPr>
          <w:b/>
          <w:caps/>
          <w:sz w:val="24"/>
          <w:szCs w:val="24"/>
        </w:rPr>
        <w:t>Предмет договора</w:t>
      </w:r>
      <w:bookmarkEnd w:id="2"/>
    </w:p>
    <w:p w:rsidR="00502AF5" w:rsidRPr="000D3F51" w:rsidRDefault="00502AF5" w:rsidP="00502AF5">
      <w:pPr>
        <w:pStyle w:val="a7"/>
        <w:widowControl/>
        <w:autoSpaceDE/>
        <w:autoSpaceDN/>
        <w:spacing w:after="0" w:line="240" w:lineRule="auto"/>
        <w:ind w:left="710" w:firstLine="851"/>
        <w:rPr>
          <w:sz w:val="24"/>
          <w:szCs w:val="24"/>
        </w:rPr>
      </w:pPr>
    </w:p>
    <w:p w:rsidR="00502AF5" w:rsidRPr="000D3F51" w:rsidRDefault="00502AF5" w:rsidP="00502AF5">
      <w:pPr>
        <w:pStyle w:val="a7"/>
        <w:widowControl/>
        <w:numPr>
          <w:ilvl w:val="1"/>
          <w:numId w:val="1"/>
        </w:numPr>
        <w:tabs>
          <w:tab w:val="clear" w:pos="4875"/>
          <w:tab w:val="num" w:pos="1276"/>
        </w:tabs>
        <w:autoSpaceDE/>
        <w:autoSpaceDN/>
        <w:spacing w:after="0" w:line="240" w:lineRule="auto"/>
        <w:ind w:left="0" w:firstLine="1134"/>
        <w:rPr>
          <w:sz w:val="24"/>
          <w:szCs w:val="24"/>
        </w:rPr>
      </w:pPr>
      <w:r w:rsidRPr="000D3F51">
        <w:rPr>
          <w:sz w:val="24"/>
          <w:szCs w:val="24"/>
        </w:rPr>
        <w:t>Настоящий Договор определяет условия и порядок электронного документооборота (далее – ЭДО) при информационном взаимодействии Сторон в процессе исполнения заключенных между ними договоров и соглашений, а также взаимные права и обязанности Сторон в связи с осуществлением ЭДО.</w:t>
      </w:r>
    </w:p>
    <w:p w:rsidR="00502AF5" w:rsidRDefault="00502AF5" w:rsidP="00502AF5">
      <w:pPr>
        <w:widowControl/>
        <w:numPr>
          <w:ilvl w:val="1"/>
          <w:numId w:val="1"/>
        </w:numPr>
        <w:tabs>
          <w:tab w:val="clear" w:pos="4875"/>
          <w:tab w:val="num" w:pos="1276"/>
        </w:tabs>
        <w:autoSpaceDE/>
        <w:autoSpaceDN/>
        <w:spacing w:after="0" w:line="240" w:lineRule="auto"/>
        <w:ind w:left="0" w:firstLine="1134"/>
        <w:jc w:val="both"/>
        <w:rPr>
          <w:sz w:val="24"/>
          <w:szCs w:val="24"/>
        </w:rPr>
      </w:pPr>
      <w:r w:rsidRPr="000D3F51">
        <w:rPr>
          <w:sz w:val="24"/>
          <w:szCs w:val="24"/>
        </w:rPr>
        <w:t>Настоящий Договор является договором присоединения. Участник СЭД принимает порядок и условия ЭДО путем присоединения к настоящему Договору в целом.</w:t>
      </w:r>
      <w:bookmarkStart w:id="3" w:name="_Toc475770014"/>
    </w:p>
    <w:p w:rsidR="00502AF5" w:rsidRPr="000D3F51" w:rsidRDefault="00502AF5" w:rsidP="00502AF5">
      <w:pPr>
        <w:widowControl/>
        <w:tabs>
          <w:tab w:val="num" w:pos="851"/>
        </w:tabs>
        <w:autoSpaceDE/>
        <w:autoSpaceDN/>
        <w:spacing w:after="0" w:line="240" w:lineRule="auto"/>
        <w:ind w:firstLine="851"/>
        <w:jc w:val="both"/>
        <w:rPr>
          <w:sz w:val="24"/>
          <w:szCs w:val="24"/>
        </w:rPr>
      </w:pPr>
    </w:p>
    <w:p w:rsidR="00502AF5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0" w:firstLine="851"/>
        <w:rPr>
          <w:b/>
          <w:caps/>
          <w:sz w:val="24"/>
          <w:szCs w:val="24"/>
        </w:rPr>
      </w:pPr>
      <w:r w:rsidRPr="00C450BB">
        <w:rPr>
          <w:b/>
          <w:caps/>
          <w:sz w:val="24"/>
          <w:szCs w:val="24"/>
        </w:rPr>
        <w:t xml:space="preserve">ОБЩИЕ ПОЛОЖЕНИЯ </w:t>
      </w:r>
    </w:p>
    <w:p w:rsidR="00502AF5" w:rsidRPr="000D3F51" w:rsidRDefault="00502AF5" w:rsidP="00502AF5">
      <w:pPr>
        <w:widowControl/>
        <w:autoSpaceDE/>
        <w:autoSpaceDN/>
        <w:spacing w:after="0" w:line="240" w:lineRule="auto"/>
        <w:ind w:left="1275"/>
        <w:rPr>
          <w:b/>
          <w:caps/>
          <w:sz w:val="24"/>
          <w:szCs w:val="24"/>
        </w:rPr>
      </w:pPr>
    </w:p>
    <w:p w:rsidR="00502AF5" w:rsidRPr="00AA08CF" w:rsidRDefault="00502AF5" w:rsidP="00502AF5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134"/>
        <w:rPr>
          <w:sz w:val="24"/>
        </w:rPr>
      </w:pPr>
      <w:r w:rsidRPr="00AA08CF">
        <w:rPr>
          <w:sz w:val="24"/>
        </w:rPr>
        <w:t>Условия перехода Сторон к ЭДО, порядок формирования, передачи, приема и обработки электронных документов, а также порядок использования электронной подписи и шифрования установлены Правилами электронного документооборота (далее – Правила ЭДО), которые утверждаются уполномоченным органом Организатора СЭД</w:t>
      </w:r>
      <w:r w:rsidRPr="002D495A">
        <w:rPr>
          <w:szCs w:val="24"/>
        </w:rPr>
        <w:t>, о</w:t>
      </w:r>
      <w:r w:rsidRPr="00F507DD">
        <w:rPr>
          <w:szCs w:val="24"/>
        </w:rPr>
        <w:t>публик</w:t>
      </w:r>
      <w:r w:rsidRPr="00CB6758">
        <w:rPr>
          <w:szCs w:val="24"/>
        </w:rPr>
        <w:t xml:space="preserve">овываются на </w:t>
      </w:r>
      <w:r w:rsidRPr="0036197A">
        <w:rPr>
          <w:szCs w:val="24"/>
        </w:rPr>
        <w:t xml:space="preserve">официальном </w:t>
      </w:r>
      <w:r w:rsidRPr="005C38FE">
        <w:rPr>
          <w:szCs w:val="24"/>
        </w:rPr>
        <w:t xml:space="preserve">сайте Организатора СЭД </w:t>
      </w:r>
      <w:r w:rsidRPr="008747EF">
        <w:rPr>
          <w:szCs w:val="24"/>
        </w:rPr>
        <w:t xml:space="preserve">в сети </w:t>
      </w:r>
      <w:r>
        <w:rPr>
          <w:szCs w:val="24"/>
        </w:rPr>
        <w:t>И</w:t>
      </w:r>
      <w:r w:rsidRPr="008747EF">
        <w:rPr>
          <w:szCs w:val="24"/>
        </w:rPr>
        <w:t>нтернет</w:t>
      </w:r>
      <w:r w:rsidRPr="0036197A">
        <w:rPr>
          <w:szCs w:val="24"/>
        </w:rPr>
        <w:t xml:space="preserve"> по адресу</w:t>
      </w:r>
      <w:r>
        <w:rPr>
          <w:szCs w:val="24"/>
        </w:rPr>
        <w:t xml:space="preserve"> </w:t>
      </w:r>
      <w:hyperlink w:history="1">
        <w:r w:rsidRPr="00300647">
          <w:rPr>
            <w:rStyle w:val="a8"/>
          </w:rPr>
          <w:t>https://</w:t>
        </w:r>
        <w:r w:rsidRPr="00300647">
          <w:rPr>
            <w:rStyle w:val="a8"/>
            <w:lang w:val="en-US"/>
          </w:rPr>
          <w:t>www</w:t>
        </w:r>
        <w:r w:rsidRPr="0036197A">
          <w:rPr>
            <w:rStyle w:val="a8"/>
          </w:rPr>
          <w:t>.</w:t>
        </w:r>
        <w:r w:rsidRPr="00300647">
          <w:rPr>
            <w:rStyle w:val="a8"/>
          </w:rPr>
          <w:t>vtbsd.ru</w:t>
        </w:r>
        <w:r w:rsidRPr="00636EE8">
          <w:rPr>
            <w:rStyle w:val="a8"/>
          </w:rPr>
          <w:t xml:space="preserve"> (далее</w:t>
        </w:r>
      </w:hyperlink>
      <w:r w:rsidRPr="002D495A">
        <w:t xml:space="preserve"> </w:t>
      </w:r>
      <w:r w:rsidRPr="005C38FE">
        <w:t>–</w:t>
      </w:r>
      <w:r>
        <w:t xml:space="preserve"> </w:t>
      </w:r>
      <w:r>
        <w:rPr>
          <w:lang w:val="en-US"/>
        </w:rPr>
        <w:t>Web</w:t>
      </w:r>
      <w:r w:rsidRPr="0036197A">
        <w:t>-</w:t>
      </w:r>
      <w:r>
        <w:t xml:space="preserve">сайт Организатора СЭД) </w:t>
      </w:r>
      <w:r w:rsidRPr="00AA08CF">
        <w:rPr>
          <w:sz w:val="24"/>
        </w:rPr>
        <w:t xml:space="preserve"> и являются неотъемлемой частью настоящего Договора.</w:t>
      </w:r>
      <w:r w:rsidRPr="00417EA1">
        <w:rPr>
          <w:szCs w:val="24"/>
        </w:rPr>
        <w:t xml:space="preserve"> </w:t>
      </w:r>
      <w:r w:rsidRPr="008747EF">
        <w:rPr>
          <w:szCs w:val="24"/>
        </w:rPr>
        <w:t xml:space="preserve">Редакция Правил ЭДО, размещённая в открытом доступе на </w:t>
      </w:r>
      <w:r>
        <w:rPr>
          <w:lang w:val="en-US"/>
        </w:rPr>
        <w:t>Web</w:t>
      </w:r>
      <w:r w:rsidRPr="00F86D49">
        <w:t>-</w:t>
      </w:r>
      <w:r>
        <w:t>сайте Организатора СЭД</w:t>
      </w:r>
      <w:r>
        <w:rPr>
          <w:szCs w:val="24"/>
        </w:rPr>
        <w:t>,</w:t>
      </w:r>
      <w:r w:rsidRPr="008747EF">
        <w:rPr>
          <w:szCs w:val="24"/>
        </w:rPr>
        <w:t xml:space="preserve"> является действующей и актуальной.</w:t>
      </w:r>
    </w:p>
    <w:p w:rsidR="00502AF5" w:rsidRPr="00AA08CF" w:rsidRDefault="00502AF5" w:rsidP="00502AF5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134"/>
        <w:rPr>
          <w:sz w:val="24"/>
        </w:rPr>
      </w:pPr>
      <w:r w:rsidRPr="00AA08CF">
        <w:rPr>
          <w:sz w:val="24"/>
        </w:rPr>
        <w:t>Стороны признают все юридические действия, оформляемые посредством электронных документов в соответствии с Правилами ЭДО, совершенными в письменной форме и соглашаются не оспаривать законность и действительность указанных действий только на том основании, что они совершены в электронной форме.</w:t>
      </w:r>
    </w:p>
    <w:p w:rsidR="00502AF5" w:rsidRPr="00AA08CF" w:rsidRDefault="00502AF5" w:rsidP="00502AF5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134"/>
        <w:rPr>
          <w:sz w:val="24"/>
        </w:rPr>
      </w:pPr>
      <w:r w:rsidRPr="00AA08CF">
        <w:rPr>
          <w:sz w:val="24"/>
        </w:rPr>
        <w:t xml:space="preserve">Стороны признают </w:t>
      </w:r>
      <w:bookmarkStart w:id="4" w:name="_Hlk216105451"/>
      <w:r w:rsidRPr="00AA08CF">
        <w:rPr>
          <w:sz w:val="24"/>
        </w:rPr>
        <w:t xml:space="preserve">применение криптографических операций </w:t>
      </w:r>
      <w:bookmarkEnd w:id="4"/>
      <w:r w:rsidRPr="00AA08CF">
        <w:rPr>
          <w:sz w:val="24"/>
        </w:rPr>
        <w:t>достаточным для обеспечения конфиденциальности, авторства и целостности электронных документов, а также невозможности их фальсификации.</w:t>
      </w:r>
    </w:p>
    <w:p w:rsidR="00502AF5" w:rsidRPr="00AA08CF" w:rsidRDefault="00502AF5" w:rsidP="00502AF5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134"/>
        <w:rPr>
          <w:sz w:val="24"/>
        </w:rPr>
      </w:pPr>
      <w:r w:rsidRPr="00AA08CF">
        <w:rPr>
          <w:sz w:val="24"/>
        </w:rPr>
        <w:lastRenderedPageBreak/>
        <w:t>Перечень и форматы электронных документов, используемых Сторонами при информационном взаимодействии и не указанных в Правилах ЭДО, а также особенности обмена такими электронными документами определяются Сторонами в соответствующих договорах и соглашениях.</w:t>
      </w:r>
    </w:p>
    <w:p w:rsidR="00502AF5" w:rsidRPr="00AA08CF" w:rsidRDefault="00502AF5" w:rsidP="00502AF5">
      <w:pPr>
        <w:pStyle w:val="a7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134"/>
        <w:rPr>
          <w:sz w:val="24"/>
        </w:rPr>
      </w:pPr>
      <w:bookmarkStart w:id="5" w:name="_Toc475770009"/>
      <w:r w:rsidRPr="00AA08CF">
        <w:rPr>
          <w:sz w:val="24"/>
        </w:rPr>
        <w:t>Термины и определения, используемые в настоящем Договоре, должны пониматься в соответствии с терминами и определениями, приведенными в Правилах ЭДО.</w:t>
      </w:r>
    </w:p>
    <w:p w:rsidR="00502AF5" w:rsidRPr="00D90D47" w:rsidRDefault="00502AF5" w:rsidP="00502AF5">
      <w:pPr>
        <w:spacing w:after="0"/>
        <w:jc w:val="both"/>
        <w:rPr>
          <w:b/>
          <w:sz w:val="24"/>
          <w:szCs w:val="24"/>
        </w:rPr>
      </w:pPr>
    </w:p>
    <w:p w:rsidR="00502AF5" w:rsidRPr="00C450BB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C450BB">
        <w:rPr>
          <w:b/>
          <w:caps/>
          <w:sz w:val="24"/>
          <w:szCs w:val="24"/>
        </w:rPr>
        <w:t>ПРАВА И ОБЯЗАННОСТИ СТОРОН</w:t>
      </w:r>
    </w:p>
    <w:p w:rsidR="00502AF5" w:rsidRPr="00D90D47" w:rsidRDefault="00502AF5" w:rsidP="00502AF5">
      <w:pPr>
        <w:spacing w:after="0"/>
        <w:ind w:firstLine="709"/>
        <w:rPr>
          <w:b/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2"/>
        </w:numPr>
        <w:tabs>
          <w:tab w:val="clear" w:pos="360"/>
          <w:tab w:val="left" w:pos="-720"/>
          <w:tab w:val="num" w:pos="1260"/>
        </w:tabs>
        <w:suppressAutoHyphens/>
        <w:autoSpaceDE/>
        <w:autoSpaceDN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Организатор СЭД имеет право: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В одностороннем порядке вносить изменения, дополнения в Правила ЭДО, а также прекращать их действие.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Требовать от Участника СЭД осуществления ЭДО в соответствии с Правилами ЭДО.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При возникновении в СЭД ситуаций, признаваемых чрезвычайными в соответствии с Правилами ЭДО, принимать меры, направленные на их преодоление, а также требовать от Участника СЭД совершения действий или воздержания от совершения действий в связи с осуществлением мер, предпринимаемых в соответствии с Правилами ЭДО для преодоления чрезвычайных ситуаций.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Определять размер и порядок оплаты процедур (услуг), предоставленных (оказанных) Организатором СЭД Участнику СЭД при обеспечении ЭДО в соответствии с Правилами ЭДО.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Приостанавливать доступ Участника СЭД к использованию СЭД в случае нарушения Участником СЭД условий настоящего Договора с уведомлением его о причинах приостановления доступа.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Осуществлять иные права, возникающие в соответствии с Правилами ЭДО.</w:t>
      </w:r>
    </w:p>
    <w:p w:rsidR="00502AF5" w:rsidRPr="00D90D47" w:rsidRDefault="00502AF5" w:rsidP="00502AF5">
      <w:pPr>
        <w:pStyle w:val="a3"/>
        <w:spacing w:after="0"/>
        <w:ind w:firstLine="709"/>
        <w:rPr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spacing w:after="0" w:line="240" w:lineRule="auto"/>
        <w:ind w:firstLine="360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 xml:space="preserve">  Участник СЭД имеет право: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Получать доступ к использованию СЭД и осуществлять ЭДО в соответствии с Правилами ЭДО.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 xml:space="preserve">Требовать от Организатора СЭД выполнения работы с </w:t>
      </w:r>
      <w:bookmarkStart w:id="6" w:name="_Hlk213846071"/>
      <w:r w:rsidRPr="00D90D47">
        <w:rPr>
          <w:sz w:val="24"/>
          <w:szCs w:val="24"/>
        </w:rPr>
        <w:t>сертификатами ключей проверки электронных подписей</w:t>
      </w:r>
      <w:bookmarkEnd w:id="6"/>
      <w:r w:rsidRPr="00D90D47">
        <w:rPr>
          <w:sz w:val="24"/>
          <w:szCs w:val="24"/>
        </w:rPr>
        <w:t xml:space="preserve"> Участника СЭД в объеме и в соответствии с порядком, определяемым Правилами ЭДО.</w:t>
      </w:r>
    </w:p>
    <w:p w:rsidR="00502AF5" w:rsidRPr="00D90D47" w:rsidRDefault="00502AF5" w:rsidP="00502AF5">
      <w:pPr>
        <w:pStyle w:val="a3"/>
        <w:widowControl/>
        <w:numPr>
          <w:ilvl w:val="2"/>
          <w:numId w:val="2"/>
        </w:numPr>
        <w:tabs>
          <w:tab w:val="num" w:pos="1418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D90D47">
        <w:rPr>
          <w:sz w:val="24"/>
          <w:szCs w:val="24"/>
        </w:rPr>
        <w:t>Осуществлять иные права, возникающие в соответствии с Правилами ЭДО.</w:t>
      </w:r>
    </w:p>
    <w:p w:rsidR="00502AF5" w:rsidRPr="00D90D47" w:rsidRDefault="00502AF5" w:rsidP="00502AF5">
      <w:pPr>
        <w:spacing w:after="0"/>
        <w:ind w:firstLine="709"/>
        <w:rPr>
          <w:b/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2"/>
        </w:numPr>
        <w:autoSpaceDE/>
        <w:autoSpaceDN/>
        <w:spacing w:after="0" w:line="240" w:lineRule="auto"/>
        <w:ind w:firstLine="360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Стороны имеют право: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Передавать и получать электронные документы в порядке и случаях, определенных настоящим Договором.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 случае возникновения конфликтных ситуаций</w:t>
      </w:r>
      <w:r w:rsidRPr="00D90D47">
        <w:rPr>
          <w:color w:val="000000"/>
          <w:sz w:val="24"/>
          <w:szCs w:val="24"/>
        </w:rPr>
        <w:t>,</w:t>
      </w:r>
      <w:r w:rsidRPr="00D90D47">
        <w:rPr>
          <w:sz w:val="24"/>
          <w:szCs w:val="24"/>
        </w:rPr>
        <w:t xml:space="preserve"> связанных с осуществлением ЭДО, требовать их разрешения Согласительной (технической) комиссией Сторон в соответствии с порядком разрешения конфликтных (спорных) ситуаций, установленным Правилами ЭДО.</w:t>
      </w:r>
    </w:p>
    <w:p w:rsidR="00502AF5" w:rsidRPr="00D90D47" w:rsidRDefault="00502AF5" w:rsidP="00502AF5">
      <w:pPr>
        <w:spacing w:after="0"/>
        <w:ind w:left="540"/>
        <w:jc w:val="both"/>
        <w:rPr>
          <w:sz w:val="24"/>
          <w:szCs w:val="24"/>
        </w:rPr>
      </w:pPr>
    </w:p>
    <w:p w:rsidR="00502AF5" w:rsidRPr="00D90D47" w:rsidRDefault="00502AF5" w:rsidP="00502AF5">
      <w:pPr>
        <w:pStyle w:val="a3"/>
        <w:widowControl/>
        <w:numPr>
          <w:ilvl w:val="1"/>
          <w:numId w:val="3"/>
        </w:numPr>
        <w:tabs>
          <w:tab w:val="clear" w:pos="360"/>
          <w:tab w:val="num" w:pos="1418"/>
        </w:tabs>
        <w:autoSpaceDE/>
        <w:autoSpaceDN/>
        <w:spacing w:after="0" w:line="240" w:lineRule="auto"/>
        <w:ind w:left="426" w:firstLine="294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Организатор СЭД обязан:</w:t>
      </w:r>
    </w:p>
    <w:p w:rsidR="00502AF5" w:rsidRPr="00C2286D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 порядке, предусмотренном Правилами ЭДО, обеспечить Участнику СЭД доступ к использованию СЭД и возможность осуществлять обмен электронными документами.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Своевременно извещать Участника СЭД об изменениях, дополнениях, вносимых в Правила ЭДО, или о прекращении их действия.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lastRenderedPageBreak/>
        <w:t>Организовывать работу с сертификатами ключей проверки электронных подписей Участника СЭД в объеме и в соответствии с порядком, определяемым Правилами ЭДО.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Соблюдать режим конфиденциальности информации, касающейся паролей, идентификаторов, сертификатов ключей проверки электронных подписей, а также электронных документов Участника СЭД, которая становится доступной Организатору СЭД в связи с выполнением им своих функций в соответствии с Правилами ЭДО.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Выполнять иные обязанности перед Участником СЭД, возникающие в соответствии с Правилами ЭДО.</w:t>
      </w:r>
    </w:p>
    <w:p w:rsidR="00502AF5" w:rsidRPr="00D90D47" w:rsidRDefault="00502AF5" w:rsidP="00502AF5">
      <w:pPr>
        <w:spacing w:after="0"/>
        <w:ind w:firstLine="709"/>
        <w:rPr>
          <w:b/>
          <w:sz w:val="24"/>
          <w:szCs w:val="24"/>
        </w:rPr>
      </w:pPr>
    </w:p>
    <w:p w:rsidR="00502AF5" w:rsidRPr="00D90D47" w:rsidRDefault="00502AF5" w:rsidP="00502AF5">
      <w:pPr>
        <w:pStyle w:val="a3"/>
        <w:widowControl/>
        <w:numPr>
          <w:ilvl w:val="1"/>
          <w:numId w:val="3"/>
        </w:numPr>
        <w:tabs>
          <w:tab w:val="clear" w:pos="360"/>
          <w:tab w:val="num" w:pos="1418"/>
        </w:tabs>
        <w:autoSpaceDE/>
        <w:autoSpaceDN/>
        <w:spacing w:after="0" w:line="240" w:lineRule="auto"/>
        <w:ind w:left="426" w:firstLine="294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Участник СЭД обязан: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 порядке, предусмотренном Правилами ЭДО, выполнить всю совокупность действий, необходимых для получения доступа к осуществлению ЭДО в СЭД.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Выполнять решения и требования Организатора СЭД, касающиеся ЭДО, в соответствии с Правилами ЭДО.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Выполнять требования по плановой смене ключей электронных подписей, своевременно уведомлять Организатора СЭД о компрометации ключей электронных подписей, а также соблюдать организационно-технические требования по обеспечению </w:t>
      </w:r>
      <w:bookmarkStart w:id="7" w:name="_Toc343533454"/>
      <w:bookmarkStart w:id="8" w:name="_Toc343534653"/>
      <w:bookmarkStart w:id="9" w:name="_Toc349741362"/>
      <w:r w:rsidRPr="00D90D47">
        <w:rPr>
          <w:sz w:val="24"/>
          <w:szCs w:val="24"/>
        </w:rPr>
        <w:t>безопасности использования электронной подписи и средств электронной подписи</w:t>
      </w:r>
      <w:bookmarkEnd w:id="7"/>
      <w:bookmarkEnd w:id="8"/>
      <w:bookmarkEnd w:id="9"/>
      <w:r w:rsidRPr="00D90D47">
        <w:rPr>
          <w:sz w:val="24"/>
          <w:szCs w:val="24"/>
        </w:rPr>
        <w:t>, установленные Правилами ЭДО.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C2286D">
        <w:rPr>
          <w:sz w:val="24"/>
          <w:szCs w:val="24"/>
        </w:rPr>
        <w:t xml:space="preserve">Своевременно и в полном объеме производить оплату процедур (услуг), предоставленных (оказанных) Организатором СЭД </w:t>
      </w:r>
      <w:r w:rsidRPr="00D90D47">
        <w:rPr>
          <w:sz w:val="24"/>
          <w:szCs w:val="24"/>
        </w:rPr>
        <w:t>Участнику СЭД в соответствии с Правилами ЭДО, в размере и в соответствии с порядком, установленным настоящим Договором.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Выполнять иные обязанности перед Организатором СЭД, возникающие в соответствии с Правилами ЭДО.</w:t>
      </w:r>
    </w:p>
    <w:p w:rsidR="00502AF5" w:rsidRPr="00D90D47" w:rsidRDefault="00502AF5" w:rsidP="00502AF5">
      <w:pPr>
        <w:pStyle w:val="a3"/>
        <w:spacing w:after="0"/>
        <w:ind w:left="540"/>
        <w:rPr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3"/>
        </w:numPr>
        <w:tabs>
          <w:tab w:val="left" w:pos="-720"/>
        </w:tabs>
        <w:suppressAutoHyphens/>
        <w:autoSpaceDE/>
        <w:autoSpaceDN/>
        <w:spacing w:after="0" w:line="240" w:lineRule="auto"/>
        <w:ind w:firstLine="360"/>
        <w:jc w:val="both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Стороны обязаны: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Осуществлять ЭДО в соответствии с Правилами ЭДО.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Не осуществлять передачу и исполнение некорректных электронных документов и/или служебных электронных документов. </w:t>
      </w:r>
    </w:p>
    <w:p w:rsidR="00502AF5" w:rsidRPr="00C2286D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C2286D">
        <w:rPr>
          <w:sz w:val="24"/>
          <w:szCs w:val="24"/>
        </w:rPr>
        <w:t>С</w:t>
      </w:r>
      <w:r w:rsidRPr="00D90D47">
        <w:rPr>
          <w:sz w:val="24"/>
          <w:szCs w:val="24"/>
        </w:rPr>
        <w:t>облюдать порядок разрешения конфликтных (спорных) ситуаций, установленный Правилами ЭДО.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Обеспечивать безопасность конфиденциальной информации и персональных данных, полученных каждой из Сторон по настоящему Договору, в соответствии с законодательством Российской Федерации.</w:t>
      </w:r>
    </w:p>
    <w:p w:rsidR="00502AF5" w:rsidRPr="00D90D47" w:rsidRDefault="00502AF5" w:rsidP="00502AF5">
      <w:pPr>
        <w:widowControl/>
        <w:numPr>
          <w:ilvl w:val="2"/>
          <w:numId w:val="3"/>
        </w:numPr>
        <w:tabs>
          <w:tab w:val="clear" w:pos="720"/>
          <w:tab w:val="num" w:pos="1701"/>
        </w:tabs>
        <w:autoSpaceDE/>
        <w:autoSpaceDN/>
        <w:spacing w:after="0" w:line="240" w:lineRule="auto"/>
        <w:ind w:left="1418" w:hanging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За собственный счет поддерживать в работоспособном состоянии свои программные и технические средства, а также каналы связи, используемые для осуществления и обеспечения ЭДО.</w:t>
      </w:r>
    </w:p>
    <w:p w:rsidR="00502AF5" w:rsidRPr="00D90D47" w:rsidRDefault="00502AF5" w:rsidP="00502AF5">
      <w:pPr>
        <w:spacing w:after="0"/>
        <w:ind w:firstLine="709"/>
        <w:rPr>
          <w:b/>
          <w:sz w:val="24"/>
          <w:szCs w:val="24"/>
        </w:rPr>
      </w:pPr>
    </w:p>
    <w:p w:rsidR="00502AF5" w:rsidRPr="00C450BB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C450BB">
        <w:rPr>
          <w:b/>
          <w:caps/>
          <w:sz w:val="24"/>
          <w:szCs w:val="24"/>
        </w:rPr>
        <w:t>ОТВЕТСТВЕННОСТЬ СТОРОН</w:t>
      </w:r>
    </w:p>
    <w:p w:rsidR="00502AF5" w:rsidRPr="00D90D47" w:rsidRDefault="00502AF5" w:rsidP="00502AF5">
      <w:pPr>
        <w:spacing w:after="0"/>
        <w:ind w:firstLine="709"/>
        <w:jc w:val="both"/>
        <w:rPr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 Ни одна из Сторон не отвечает за неполученные доходы (упущенную выгоду), которые бы получила другая Сторона.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Стороны несут ответственность за действия своих работников, а также иных лиц, получивших или имеющих доступ (независимо от того, был ли этот доступ прямо санкционирован Стороной или произошел по ее вине) к используемым ими средствам СЭД, </w:t>
      </w:r>
      <w:r w:rsidRPr="00D90D47">
        <w:rPr>
          <w:sz w:val="24"/>
          <w:szCs w:val="24"/>
        </w:rPr>
        <w:lastRenderedPageBreak/>
        <w:t>ключам электронных подписей и иным средствам, обеспечивающим ЭДО в соответствии с Правилами ЭДО, как за свои собственные.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Ответственность за совершение действий, в том числе подписание электронных документов, Уполномоченным представителем Участника СЭД с использованием ключа электронной подписи Участника СЭД, несет Участник СЭД.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 Сторона не отвечает за неисполнение или ненадлежащее выполнение своих обязательств по настоящему Договору, если это было вызвано не соответствующими Договору или неправомерными действиями (или бездействием) другой Стороны.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 Стороны несут ответственность за идентичность информации, содержащейся в одном и том же документе, представленном как на бумажном носителе, подписанном уполномоченным представителем Стороны собственноручно и заверенном оттиском печати Стороны, так и в форме электронного документа.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Участник СЭД обязуется возмещать убытки, понесенные Организатором СЭД вследствие предъявления третьими лицами соответствующих требований, основанных на содержании транзитных электронных документов, переданных Участником СЭД, и (или) выборе Участником СЭД формата электронного документа, способа его формирования и передачи с использованием процедур транзита без контроля содержания электронного документа в соответствии с Правилами ЭДО. 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Выбор формата электронного документа, способа его формирования, подписания электронной подписью и передачи с использованием процедур транзита без контроля содержания электронного документа осуществляется Участником СЭД самостоятельно. Организатор СЭД не несет ответственность за какие-либо убытки, понесенные Участником СЭД в связи с выбором формата электронного документа, способа его формирования, подписания электронной подписью и передачи с использованием процедур транзита без контроля содержания электронного документа в соответствии с Правилами ЭДО. 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При использовании телекоммуникационных каналов связи, принадлежащих организациям, предоставляющим услуги связи, Стороны не несут ответственности за возможные временные задержки при доставке электронных документов, произошедшие по вине указанных организаций.</w:t>
      </w:r>
    </w:p>
    <w:p w:rsidR="00502AF5" w:rsidRPr="00D90D47" w:rsidRDefault="00502AF5" w:rsidP="00502AF5">
      <w:pPr>
        <w:spacing w:after="0"/>
        <w:ind w:firstLine="567"/>
        <w:jc w:val="both"/>
        <w:rPr>
          <w:sz w:val="24"/>
          <w:szCs w:val="24"/>
        </w:rPr>
      </w:pPr>
    </w:p>
    <w:p w:rsidR="00502AF5" w:rsidRPr="00C450BB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C450BB">
        <w:rPr>
          <w:b/>
          <w:caps/>
          <w:sz w:val="24"/>
          <w:szCs w:val="24"/>
        </w:rPr>
        <w:t>ПОРЯДОК ПРОВЕДЕНИЯ РАСЧЕТОВ ПО ДОГОВОРУ</w:t>
      </w:r>
    </w:p>
    <w:p w:rsidR="00502AF5" w:rsidRPr="00C11B5C" w:rsidRDefault="00502AF5" w:rsidP="00502AF5">
      <w:pPr>
        <w:spacing w:after="0"/>
        <w:ind w:firstLine="709"/>
        <w:rPr>
          <w:sz w:val="24"/>
          <w:szCs w:val="24"/>
        </w:rPr>
      </w:pPr>
    </w:p>
    <w:p w:rsidR="00502AF5" w:rsidRPr="00C11B5C" w:rsidRDefault="00502AF5" w:rsidP="00502AF5">
      <w:pPr>
        <w:pStyle w:val="a7"/>
        <w:widowControl/>
        <w:numPr>
          <w:ilvl w:val="0"/>
          <w:numId w:val="4"/>
        </w:numPr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C11B5C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C11B5C">
        <w:rPr>
          <w:sz w:val="24"/>
          <w:szCs w:val="24"/>
        </w:rPr>
        <w:t xml:space="preserve">Участник СЭД оплачивает процедуры (услуги), предоставленные (оказанные) Организатором СЭД Участнику СЭД. Тарифы на процедуры по обеспечению ЭДО утверждаются уполномоченным органом Организатора СЭД и являются неотъемлемой частью настоящего Договора. Информация о тарифах на процедуры по обеспечению ЭДО опубликовывается на </w:t>
      </w:r>
      <w:proofErr w:type="spellStart"/>
      <w:r w:rsidRPr="00C11B5C">
        <w:rPr>
          <w:sz w:val="24"/>
          <w:szCs w:val="24"/>
        </w:rPr>
        <w:t>Web</w:t>
      </w:r>
      <w:proofErr w:type="spellEnd"/>
      <w:r w:rsidRPr="00C11B5C">
        <w:rPr>
          <w:sz w:val="24"/>
          <w:szCs w:val="24"/>
        </w:rPr>
        <w:t>-сайте Организатора СЭД в сети Интернет.</w:t>
      </w:r>
      <w:r>
        <w:rPr>
          <w:sz w:val="24"/>
          <w:szCs w:val="24"/>
        </w:rPr>
        <w:t xml:space="preserve"> </w:t>
      </w:r>
      <w:r w:rsidRPr="002D495A">
        <w:t xml:space="preserve">Тарифы на процедуры по обеспечению ЭДО, размещённые в открытом доступе на </w:t>
      </w:r>
      <w:r>
        <w:rPr>
          <w:lang w:val="en-US"/>
        </w:rPr>
        <w:t>Web</w:t>
      </w:r>
      <w:r w:rsidRPr="00F86D49">
        <w:t>-</w:t>
      </w:r>
      <w:r>
        <w:t>сайте Организатора СЭД</w:t>
      </w:r>
      <w:r w:rsidRPr="006A3BBB">
        <w:t>, являются действующими и актуальными.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Счета в </w:t>
      </w:r>
      <w:bookmarkStart w:id="10" w:name="_Hlk213846753"/>
      <w:r w:rsidRPr="00D90D47">
        <w:rPr>
          <w:sz w:val="24"/>
          <w:szCs w:val="24"/>
        </w:rPr>
        <w:t>форме электронных документов Организатор СЭД направляет Участнику СЭД по СЭД</w:t>
      </w:r>
      <w:bookmarkEnd w:id="10"/>
      <w:r w:rsidRPr="00D90D47">
        <w:rPr>
          <w:sz w:val="24"/>
          <w:szCs w:val="24"/>
        </w:rPr>
        <w:t>. Допускается передача счетов Участнику СЭД на бумажном носителе в офисе Организатора СЭД или по почте. Оплата процедур (услуг) по обеспечению ЭДО осуществляется Участником СЭД на основании счета, выставляемого Организатором СЭД.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Закрывающие документы о приемке выполненных работ (оказанных услуг) в форме электронных документов Организатор СЭД направляет Участнику СЭД по СЭД. Допускается передача документов на бумажном носителе Участнику СЭД в офисе Организатора СЭД или по почте. 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Участник СЭД обязан произвести перечисление денежных средств в установленном порядке на расчетный счет Организатора СЭД в размере суммы платежа, указанной в счете, в течение 5 (пяти) рабочих дней с момента получения счета на бумажном </w:t>
      </w:r>
      <w:r w:rsidRPr="00D90D47">
        <w:rPr>
          <w:sz w:val="24"/>
          <w:szCs w:val="24"/>
        </w:rPr>
        <w:lastRenderedPageBreak/>
        <w:t>носителе или в форме электронного документа, направленного по СЭД. При этом счет считается полученным с момента его предоставления Участнику СЭД любым из указанных в п. 5.3 настоящего Договора способов.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Участник СЭД самостоятельно осуществляет платежи организациям и предприятиям, оказывающим Участнику СЭД услуги по доступу к каналам связи (передачи данных) сети Интернет.</w:t>
      </w:r>
    </w:p>
    <w:p w:rsidR="00502AF5" w:rsidRPr="00D90D47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В случае просрочки оплаты счета Участником СЭД более чем на 1 (один) месяц с даты выставления счета Организатор СЭД имеет право приостановить электронный документооборот Участника СЭД и (или) действие сертификатов ключей проверки электронных подписей Участника СЭД до полного исполнения им своих обязательств по оплате. </w:t>
      </w:r>
    </w:p>
    <w:p w:rsidR="00502AF5" w:rsidRPr="00C2286D" w:rsidRDefault="00502AF5" w:rsidP="00502AF5">
      <w:pPr>
        <w:widowControl/>
        <w:numPr>
          <w:ilvl w:val="1"/>
          <w:numId w:val="4"/>
        </w:numPr>
        <w:tabs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C2286D">
        <w:rPr>
          <w:sz w:val="24"/>
          <w:szCs w:val="24"/>
        </w:rPr>
        <w:t xml:space="preserve">Возобновление </w:t>
      </w:r>
      <w:r w:rsidRPr="00D90D47">
        <w:rPr>
          <w:sz w:val="24"/>
          <w:szCs w:val="24"/>
        </w:rPr>
        <w:t>электронного документооборота Участника СЭД и (или) действия сертификатов ключей проверки электронных подписей Участника СЭД</w:t>
      </w:r>
      <w:r w:rsidRPr="00C2286D">
        <w:rPr>
          <w:sz w:val="24"/>
          <w:szCs w:val="24"/>
        </w:rPr>
        <w:t xml:space="preserve"> осуществляется на второй рабочий день после поступления суммы задолженности на расчетный счет Организатора СЭД.</w:t>
      </w:r>
    </w:p>
    <w:bookmarkEnd w:id="5"/>
    <w:p w:rsidR="00502AF5" w:rsidRPr="00F708D0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F708D0">
        <w:rPr>
          <w:b/>
          <w:caps/>
          <w:sz w:val="24"/>
          <w:szCs w:val="24"/>
        </w:rPr>
        <w:t>РАЗРЕШЕНИЕ СПОРОВ</w:t>
      </w:r>
    </w:p>
    <w:p w:rsidR="00502AF5" w:rsidRPr="00D90D47" w:rsidRDefault="00502AF5" w:rsidP="00502AF5">
      <w:pPr>
        <w:tabs>
          <w:tab w:val="left" w:pos="9214"/>
          <w:tab w:val="left" w:pos="9356"/>
          <w:tab w:val="left" w:pos="10065"/>
        </w:tabs>
        <w:spacing w:after="0"/>
        <w:ind w:firstLine="709"/>
        <w:jc w:val="both"/>
        <w:rPr>
          <w:sz w:val="24"/>
          <w:szCs w:val="24"/>
        </w:rPr>
      </w:pPr>
    </w:p>
    <w:p w:rsidR="00502AF5" w:rsidRPr="00A8226D" w:rsidRDefault="00502AF5" w:rsidP="00502AF5">
      <w:pPr>
        <w:pStyle w:val="a7"/>
        <w:widowControl/>
        <w:numPr>
          <w:ilvl w:val="0"/>
          <w:numId w:val="6"/>
        </w:numPr>
        <w:tabs>
          <w:tab w:val="left" w:pos="1080"/>
          <w:tab w:val="num" w:pos="1260"/>
        </w:tabs>
        <w:autoSpaceDE/>
        <w:autoSpaceDN/>
        <w:spacing w:after="0" w:line="240" w:lineRule="auto"/>
        <w:outlineLvl w:val="1"/>
        <w:rPr>
          <w:b/>
          <w:bCs/>
          <w:vanish/>
          <w:sz w:val="24"/>
          <w:szCs w:val="24"/>
        </w:rPr>
      </w:pPr>
      <w:bookmarkStart w:id="11" w:name="_Toc216097984"/>
      <w:bookmarkStart w:id="12" w:name="_Toc216098090"/>
      <w:bookmarkStart w:id="13" w:name="_Toc216098175"/>
      <w:bookmarkStart w:id="14" w:name="_Toc216098260"/>
      <w:bookmarkStart w:id="15" w:name="_Toc216098340"/>
      <w:bookmarkStart w:id="16" w:name="_Toc216098420"/>
      <w:bookmarkStart w:id="17" w:name="_Toc216098488"/>
      <w:bookmarkStart w:id="18" w:name="_Toc216099592"/>
      <w:bookmarkStart w:id="19" w:name="_Toc216101934"/>
      <w:bookmarkStart w:id="20" w:name="_Toc216102046"/>
      <w:bookmarkStart w:id="21" w:name="_Toc216102364"/>
      <w:bookmarkStart w:id="22" w:name="_Toc216102438"/>
      <w:bookmarkStart w:id="23" w:name="_Toc475770012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502AF5" w:rsidRPr="00A8226D" w:rsidRDefault="00502AF5" w:rsidP="00502AF5">
      <w:pPr>
        <w:pStyle w:val="a7"/>
        <w:widowControl/>
        <w:numPr>
          <w:ilvl w:val="0"/>
          <w:numId w:val="6"/>
        </w:numPr>
        <w:tabs>
          <w:tab w:val="left" w:pos="1080"/>
          <w:tab w:val="num" w:pos="1260"/>
        </w:tabs>
        <w:autoSpaceDE/>
        <w:autoSpaceDN/>
        <w:spacing w:after="0" w:line="240" w:lineRule="auto"/>
        <w:outlineLvl w:val="1"/>
        <w:rPr>
          <w:b/>
          <w:bCs/>
          <w:vanish/>
          <w:sz w:val="24"/>
          <w:szCs w:val="24"/>
        </w:rPr>
      </w:pPr>
      <w:bookmarkStart w:id="24" w:name="_Toc216097985"/>
      <w:bookmarkStart w:id="25" w:name="_Toc216098091"/>
      <w:bookmarkStart w:id="26" w:name="_Toc216098176"/>
      <w:bookmarkStart w:id="27" w:name="_Toc216098261"/>
      <w:bookmarkStart w:id="28" w:name="_Toc216098341"/>
      <w:bookmarkStart w:id="29" w:name="_Toc216098421"/>
      <w:bookmarkStart w:id="30" w:name="_Toc216098489"/>
      <w:bookmarkStart w:id="31" w:name="_Toc216099593"/>
      <w:bookmarkStart w:id="32" w:name="_Toc216101935"/>
      <w:bookmarkStart w:id="33" w:name="_Toc216102047"/>
      <w:bookmarkStart w:id="34" w:name="_Toc216102365"/>
      <w:bookmarkStart w:id="35" w:name="_Toc216102439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502AF5" w:rsidRPr="00A8226D" w:rsidRDefault="00502AF5" w:rsidP="00502AF5">
      <w:pPr>
        <w:widowControl/>
        <w:numPr>
          <w:ilvl w:val="1"/>
          <w:numId w:val="5"/>
        </w:numPr>
        <w:tabs>
          <w:tab w:val="clear" w:pos="1806"/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A8226D">
        <w:rPr>
          <w:sz w:val="24"/>
          <w:szCs w:val="24"/>
        </w:rPr>
        <w:t>Все споры и разногласия, которые могут возникнуть в связи с применением, нарушением, толкованием настоящего Договора, признанием недействительным настоящего Договора или его части, Стороны будут стремиться разрешить путем переговоров.</w:t>
      </w:r>
    </w:p>
    <w:p w:rsidR="00502AF5" w:rsidRPr="00D90D47" w:rsidRDefault="00502AF5" w:rsidP="00502AF5">
      <w:pPr>
        <w:widowControl/>
        <w:numPr>
          <w:ilvl w:val="1"/>
          <w:numId w:val="5"/>
        </w:numPr>
        <w:tabs>
          <w:tab w:val="clear" w:pos="1806"/>
          <w:tab w:val="num" w:pos="1276"/>
        </w:tabs>
        <w:autoSpaceDE/>
        <w:autoSpaceDN/>
        <w:spacing w:after="0" w:line="240" w:lineRule="auto"/>
        <w:ind w:left="0" w:firstLine="720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 случае, если конфликтная (спорная) ситуация не урегулирована в результате переговоров и работы Согласительной (технической) комиссии, сформированной в соответствии с Правилами ЭДО, Стороны вправе передать неурегулированный спор и разногласия на рассмотрение в Арбитражный суд г. Москвы в соответствии с законодательством Российской Федерации.</w:t>
      </w:r>
    </w:p>
    <w:p w:rsidR="00502AF5" w:rsidRPr="00D90D47" w:rsidRDefault="00502AF5" w:rsidP="00502AF5">
      <w:pPr>
        <w:tabs>
          <w:tab w:val="left" w:pos="1080"/>
          <w:tab w:val="num" w:pos="2100"/>
        </w:tabs>
        <w:spacing w:after="0"/>
        <w:rPr>
          <w:sz w:val="24"/>
          <w:szCs w:val="24"/>
        </w:rPr>
      </w:pPr>
    </w:p>
    <w:p w:rsidR="00502AF5" w:rsidRPr="00A8226D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sz w:val="24"/>
          <w:szCs w:val="24"/>
        </w:rPr>
      </w:pPr>
      <w:r w:rsidRPr="00F708D0">
        <w:rPr>
          <w:b/>
          <w:caps/>
          <w:sz w:val="24"/>
          <w:szCs w:val="24"/>
        </w:rPr>
        <w:t xml:space="preserve">ОБСТОЯТЕЛЬСТВА НЕПРЕОДОЛИМОЙ СИЛЫ </w:t>
      </w:r>
    </w:p>
    <w:p w:rsidR="00502AF5" w:rsidRDefault="00502AF5" w:rsidP="00502AF5">
      <w:pPr>
        <w:widowControl/>
        <w:tabs>
          <w:tab w:val="num" w:pos="1080"/>
          <w:tab w:val="num" w:pos="1260"/>
        </w:tabs>
        <w:autoSpaceDE/>
        <w:autoSpaceDN/>
        <w:spacing w:after="0" w:line="240" w:lineRule="auto"/>
        <w:ind w:left="725"/>
        <w:jc w:val="both"/>
        <w:rPr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8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8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8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8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8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Default="00502AF5" w:rsidP="00502AF5">
      <w:pPr>
        <w:widowControl/>
        <w:numPr>
          <w:ilvl w:val="1"/>
          <w:numId w:val="8"/>
        </w:numPr>
        <w:tabs>
          <w:tab w:val="clear" w:pos="360"/>
          <w:tab w:val="left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A8226D">
        <w:rPr>
          <w:sz w:val="24"/>
          <w:szCs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ненадлежащее исполнение Сторонами обязательств вызвано наступлением обстоятельств непреодолимой силы, возникших после заключения настоящего Договора, или в результате событий чрезвычайного характера, которые Стороны не могли предвидеть или предотвратить.</w:t>
      </w:r>
    </w:p>
    <w:p w:rsidR="00502AF5" w:rsidRDefault="00502AF5" w:rsidP="00502AF5">
      <w:pPr>
        <w:widowControl/>
        <w:numPr>
          <w:ilvl w:val="1"/>
          <w:numId w:val="8"/>
        </w:numPr>
        <w:tabs>
          <w:tab w:val="clear" w:pos="360"/>
          <w:tab w:val="left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A8226D">
        <w:rPr>
          <w:sz w:val="24"/>
          <w:szCs w:val="24"/>
        </w:rPr>
        <w:t xml:space="preserve">Сторона, которая не в состоянии выполнить обязательства по </w:t>
      </w:r>
      <w:r w:rsidRPr="00C11B5C">
        <w:rPr>
          <w:sz w:val="24"/>
          <w:szCs w:val="24"/>
        </w:rPr>
        <w:t>настоящему</w:t>
      </w:r>
      <w:r w:rsidRPr="00A8226D">
        <w:rPr>
          <w:sz w:val="24"/>
          <w:szCs w:val="24"/>
        </w:rPr>
        <w:t xml:space="preserve"> Договору в силу наступления обстоятельств непреодолимой силы, обязана незамедлительно сообщить другой Стороне о начале, изменении масштаба, характера и прекращении действия обстоятельств, воспрепятствовавших выполнению договорных обязательств.</w:t>
      </w:r>
    </w:p>
    <w:p w:rsidR="00502AF5" w:rsidRDefault="00502AF5" w:rsidP="00502AF5">
      <w:pPr>
        <w:widowControl/>
        <w:numPr>
          <w:ilvl w:val="1"/>
          <w:numId w:val="8"/>
        </w:numPr>
        <w:tabs>
          <w:tab w:val="clear" w:pos="360"/>
          <w:tab w:val="left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A8226D">
        <w:rPr>
          <w:sz w:val="24"/>
          <w:szCs w:val="24"/>
        </w:rPr>
        <w:t>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Факт наступления и прекращения обстоятельств непреодолимой силы документально подтверждается соответствующими государственными организациями.</w:t>
      </w:r>
      <w:bookmarkEnd w:id="23"/>
    </w:p>
    <w:p w:rsidR="00502AF5" w:rsidRDefault="00502AF5" w:rsidP="00502AF5">
      <w:pPr>
        <w:widowControl/>
        <w:numPr>
          <w:ilvl w:val="1"/>
          <w:numId w:val="8"/>
        </w:numPr>
        <w:tabs>
          <w:tab w:val="clear" w:pos="360"/>
          <w:tab w:val="left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A8226D">
        <w:rPr>
          <w:sz w:val="24"/>
          <w:szCs w:val="24"/>
        </w:rPr>
        <w:t>В случае возникновения обстоятельств непреодолимой силы срок выполнения Сторонами своих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502AF5" w:rsidRDefault="00502AF5" w:rsidP="00502AF5">
      <w:pPr>
        <w:widowControl/>
        <w:numPr>
          <w:ilvl w:val="1"/>
          <w:numId w:val="8"/>
        </w:numPr>
        <w:tabs>
          <w:tab w:val="clear" w:pos="360"/>
          <w:tab w:val="left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A8226D">
        <w:rPr>
          <w:sz w:val="24"/>
          <w:szCs w:val="24"/>
        </w:rPr>
        <w:t>Обязанность доказывать существование обстоятельств непреодолимой силы лежит на Стороне, которая ссылается на их действие.</w:t>
      </w:r>
    </w:p>
    <w:p w:rsidR="00502AF5" w:rsidRDefault="00502AF5" w:rsidP="00502AF5">
      <w:pPr>
        <w:widowControl/>
        <w:numPr>
          <w:ilvl w:val="1"/>
          <w:numId w:val="8"/>
        </w:numPr>
        <w:tabs>
          <w:tab w:val="clear" w:pos="360"/>
          <w:tab w:val="left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A8226D">
        <w:rPr>
          <w:sz w:val="24"/>
          <w:szCs w:val="24"/>
        </w:rPr>
        <w:t>По прошествии обстоятельств непреодолимой силы Стороны обязуются принять все меры для ликвидации последствий и уменьшения причиненного ущерба.</w:t>
      </w:r>
    </w:p>
    <w:p w:rsidR="00502AF5" w:rsidRPr="00A8226D" w:rsidRDefault="00502AF5" w:rsidP="00502AF5">
      <w:pPr>
        <w:widowControl/>
        <w:numPr>
          <w:ilvl w:val="1"/>
          <w:numId w:val="8"/>
        </w:numPr>
        <w:tabs>
          <w:tab w:val="clear" w:pos="360"/>
          <w:tab w:val="left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A8226D">
        <w:rPr>
          <w:sz w:val="24"/>
          <w:szCs w:val="24"/>
        </w:rPr>
        <w:lastRenderedPageBreak/>
        <w:t>Если обстоятельства непреодолимой силы продолжают действовать более 2 (двух) месяцев, любая из Сторон вправе заявить о прекращении действия настоящего Договора.</w:t>
      </w:r>
    </w:p>
    <w:p w:rsidR="00502AF5" w:rsidRPr="00D90D47" w:rsidRDefault="00502AF5" w:rsidP="00502AF5">
      <w:pPr>
        <w:spacing w:after="0"/>
        <w:ind w:firstLine="709"/>
        <w:rPr>
          <w:b/>
          <w:sz w:val="24"/>
          <w:szCs w:val="24"/>
        </w:rPr>
      </w:pPr>
    </w:p>
    <w:p w:rsidR="00502AF5" w:rsidRPr="00F708D0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F708D0">
        <w:rPr>
          <w:b/>
          <w:caps/>
          <w:sz w:val="24"/>
          <w:szCs w:val="24"/>
        </w:rPr>
        <w:t>ПОРЯДОК ВНЕСЕНИЯ ИЗМЕНЕНИЙ В ДОГОВОР</w:t>
      </w:r>
    </w:p>
    <w:p w:rsidR="00502AF5" w:rsidRPr="00D90D47" w:rsidRDefault="00502AF5" w:rsidP="00502AF5">
      <w:pPr>
        <w:tabs>
          <w:tab w:val="left" w:pos="9214"/>
        </w:tabs>
        <w:spacing w:after="0"/>
        <w:jc w:val="both"/>
        <w:rPr>
          <w:b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9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9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9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9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9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9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9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Все изменения и/или дополнения к настоящему Договору, за исключением изменений и/или дополнений к Правилам ЭДО и Тарифам на процедуры по обеспечению ЭДО, действительны в том случае, если они оформлены в письменном виде, подписаны уполномоченными представителями Сторон и заверены оттисками печатей Сторон.</w:t>
      </w:r>
    </w:p>
    <w:p w:rsidR="00502AF5" w:rsidRPr="00D90D47" w:rsidRDefault="00502AF5" w:rsidP="00502AF5">
      <w:pPr>
        <w:widowControl/>
        <w:numPr>
          <w:ilvl w:val="1"/>
          <w:numId w:val="9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Изменения и/или дополнения в Правила ЭДО и/или в Тарифы на процедуры по обеспечению ЭДО вносятся Организатором СЭД в одностороннем порядке. Указанные изменения и/или дополнения в виде новой редакции Правил ЭДО и/или Тарифов на процедуры по обеспечению ЭДО вступают в силу в сроки, определенные Организатором СЭД.</w:t>
      </w:r>
    </w:p>
    <w:p w:rsidR="00502AF5" w:rsidRPr="00D90D47" w:rsidRDefault="00502AF5" w:rsidP="00502AF5">
      <w:pPr>
        <w:widowControl/>
        <w:numPr>
          <w:ilvl w:val="1"/>
          <w:numId w:val="9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 Новая редакция Правил ЭДО и/или новая редакция Тарифов на процедуры по обеспечению ЭДО доводится Организатором СЭД до сведения Участника СЭД не позднее, чем за 10 (десять) дней до их вступления в силу. Если изменения и/или дополнения вызваны изменением законодательства Российской Федерации, иных нормативно-правовых актов, то допускаются меньшие сроки для такого уведомления. </w:t>
      </w:r>
    </w:p>
    <w:p w:rsidR="00502AF5" w:rsidRPr="00D90D47" w:rsidRDefault="00502AF5" w:rsidP="00502AF5">
      <w:pPr>
        <w:widowControl/>
        <w:numPr>
          <w:ilvl w:val="1"/>
          <w:numId w:val="9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Новая редакция Правил ЭДО и/или Тарифов на процедуры по обеспечению ЭДО, а также уведомления о порядке вступления их в действие (Информационные сообщения) размещаются на </w:t>
      </w:r>
      <w:proofErr w:type="spellStart"/>
      <w:r w:rsidRPr="00C11B5C">
        <w:rPr>
          <w:sz w:val="24"/>
          <w:szCs w:val="24"/>
        </w:rPr>
        <w:t>Web</w:t>
      </w:r>
      <w:proofErr w:type="spellEnd"/>
      <w:r w:rsidRPr="00D90D47">
        <w:rPr>
          <w:sz w:val="24"/>
          <w:szCs w:val="24"/>
        </w:rPr>
        <w:t>-сайте Организатора СЭД в сети Интернет. Уведомления (информационные сообщения) направляются по СЭД в форме электронного документа в соответствии с Правилами ЭДО. Датой уведомления считается дата отправления Участнику СЭД соответствующего уведомления (Информационного сообщения).</w:t>
      </w:r>
    </w:p>
    <w:p w:rsidR="00502AF5" w:rsidRPr="00D90D47" w:rsidRDefault="00502AF5" w:rsidP="00502AF5">
      <w:pPr>
        <w:widowControl/>
        <w:numPr>
          <w:ilvl w:val="1"/>
          <w:numId w:val="9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 случае несогласия Участника СЭД с новой редакцией Правил ЭДО и (или) новой редакцией Тарифов, он вправе расторгнуть настоящий Договор в соответствии с разделом 9 настоящего Договора.</w:t>
      </w:r>
    </w:p>
    <w:p w:rsidR="00502AF5" w:rsidRPr="00D90D47" w:rsidRDefault="00502AF5" w:rsidP="00502AF5">
      <w:pPr>
        <w:spacing w:after="0"/>
        <w:rPr>
          <w:b/>
          <w:sz w:val="24"/>
          <w:szCs w:val="24"/>
        </w:rPr>
      </w:pPr>
    </w:p>
    <w:p w:rsidR="00502AF5" w:rsidRPr="00F708D0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F708D0">
        <w:rPr>
          <w:b/>
          <w:caps/>
          <w:sz w:val="24"/>
          <w:szCs w:val="24"/>
        </w:rPr>
        <w:t>СРОК ДЕЙСТВИЯ ДОГОВОРА</w:t>
      </w:r>
    </w:p>
    <w:p w:rsidR="00502AF5" w:rsidRPr="00D90D47" w:rsidRDefault="00502AF5" w:rsidP="00502AF5">
      <w:pPr>
        <w:spacing w:after="0"/>
        <w:ind w:firstLine="851"/>
        <w:rPr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F708D0" w:rsidRDefault="00502AF5" w:rsidP="00502AF5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10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Настоящий Договор заключен на неопределенный срок, вступает в силу и становится обязательным для Сторон с момента его заключения.</w:t>
      </w:r>
    </w:p>
    <w:p w:rsidR="00502AF5" w:rsidRPr="00D90D47" w:rsidRDefault="00502AF5" w:rsidP="00502AF5">
      <w:pPr>
        <w:widowControl/>
        <w:numPr>
          <w:ilvl w:val="1"/>
          <w:numId w:val="10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Настоящий Договор может быть расторгнут по соглашению Сторон.</w:t>
      </w:r>
    </w:p>
    <w:p w:rsidR="00502AF5" w:rsidRPr="00D90D47" w:rsidRDefault="00502AF5" w:rsidP="00502AF5">
      <w:pPr>
        <w:widowControl/>
        <w:numPr>
          <w:ilvl w:val="1"/>
          <w:numId w:val="10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Любая из Сторон вправе в одностороннем порядке расторгнуть настоящий Договор путем направления другой Стороне письменного уведомления не менее чем за 1 (один) месяц до даты расторжения. </w:t>
      </w:r>
    </w:p>
    <w:p w:rsidR="00502AF5" w:rsidRPr="00D90D47" w:rsidRDefault="00502AF5" w:rsidP="00502AF5">
      <w:pPr>
        <w:spacing w:after="0"/>
        <w:rPr>
          <w:b/>
          <w:sz w:val="24"/>
          <w:szCs w:val="24"/>
        </w:rPr>
      </w:pPr>
    </w:p>
    <w:p w:rsidR="00502AF5" w:rsidRPr="00F708D0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F708D0">
        <w:rPr>
          <w:b/>
          <w:caps/>
          <w:sz w:val="24"/>
          <w:szCs w:val="24"/>
        </w:rPr>
        <w:t>ЗАКЛЮЧИТЕЛЬНЫЕ ПОЛОЖЕНИЯ</w:t>
      </w:r>
    </w:p>
    <w:p w:rsidR="00502AF5" w:rsidRPr="00D90D47" w:rsidRDefault="00502AF5" w:rsidP="00502AF5">
      <w:pPr>
        <w:tabs>
          <w:tab w:val="num" w:pos="1440"/>
          <w:tab w:val="left" w:pos="9214"/>
        </w:tabs>
        <w:spacing w:after="0"/>
        <w:ind w:firstLine="900"/>
        <w:rPr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0A3FD9" w:rsidRDefault="00502AF5" w:rsidP="00502AF5">
      <w:pPr>
        <w:pStyle w:val="a7"/>
        <w:widowControl/>
        <w:numPr>
          <w:ilvl w:val="0"/>
          <w:numId w:val="11"/>
        </w:numPr>
        <w:tabs>
          <w:tab w:val="left" w:pos="1260"/>
        </w:tabs>
        <w:autoSpaceDE/>
        <w:autoSpaceDN/>
        <w:spacing w:after="0" w:line="240" w:lineRule="auto"/>
        <w:rPr>
          <w:vanish/>
          <w:sz w:val="24"/>
          <w:szCs w:val="24"/>
        </w:rPr>
      </w:pPr>
    </w:p>
    <w:p w:rsidR="00502AF5" w:rsidRPr="00D90D47" w:rsidRDefault="00502AF5" w:rsidP="00502AF5">
      <w:pPr>
        <w:widowControl/>
        <w:numPr>
          <w:ilvl w:val="1"/>
          <w:numId w:val="11"/>
        </w:numPr>
        <w:tabs>
          <w:tab w:val="clear" w:pos="360"/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Участник СЭД гарантирует, что настоящий Договор подписан уполномоченным лицом, а копии представленных документов соответствуют их оригиналам, в них не содержится исправлений, ошибок, иных неточностей, искажающих их содержание.</w:t>
      </w:r>
    </w:p>
    <w:p w:rsidR="00502AF5" w:rsidRPr="00D90D47" w:rsidRDefault="00502AF5" w:rsidP="00502AF5">
      <w:pPr>
        <w:widowControl/>
        <w:numPr>
          <w:ilvl w:val="1"/>
          <w:numId w:val="11"/>
        </w:numPr>
        <w:tabs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Расторжение настоящего Договора не влияет на действительность и порядок действия электронных документов, подписанных электронной подписью (электронными подписями) каждой из Сторон до даты расторжения настоящего Договора.</w:t>
      </w:r>
    </w:p>
    <w:p w:rsidR="00502AF5" w:rsidRPr="00D90D47" w:rsidRDefault="00502AF5" w:rsidP="00502AF5">
      <w:pPr>
        <w:widowControl/>
        <w:numPr>
          <w:ilvl w:val="1"/>
          <w:numId w:val="11"/>
        </w:numPr>
        <w:tabs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Участник СЭД не вправе уступать права требования и/или осуществлять перевод долга по своим обязательствам, возникшим в соответствии с настоящим Договором, в пользу других Участников СЭД или любых третьих лиц.</w:t>
      </w:r>
    </w:p>
    <w:p w:rsidR="00502AF5" w:rsidRPr="00D90D47" w:rsidRDefault="00502AF5" w:rsidP="00502AF5">
      <w:pPr>
        <w:widowControl/>
        <w:numPr>
          <w:ilvl w:val="1"/>
          <w:numId w:val="11"/>
        </w:numPr>
        <w:tabs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lastRenderedPageBreak/>
        <w:t>Стороны обязаны извещать друг друга в письменной форме об изменениях в своих учредительных документах и реквизитах в течение 5 (пяти) календарных дней с момента наступления соответствующих событий.</w:t>
      </w:r>
      <w:r w:rsidRPr="00D90D47">
        <w:rPr>
          <w:sz w:val="24"/>
          <w:szCs w:val="24"/>
        </w:rPr>
        <w:tab/>
      </w:r>
    </w:p>
    <w:p w:rsidR="00502AF5" w:rsidRPr="00D90D47" w:rsidRDefault="00502AF5" w:rsidP="00502AF5">
      <w:pPr>
        <w:widowControl/>
        <w:numPr>
          <w:ilvl w:val="1"/>
          <w:numId w:val="11"/>
        </w:numPr>
        <w:tabs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 xml:space="preserve">Настоящий Договор составлен в 2 (двух) экземплярах, имеющих одинаковую юридическую силу: один </w:t>
      </w:r>
      <w:proofErr w:type="gramStart"/>
      <w:r w:rsidRPr="00D90D47">
        <w:rPr>
          <w:sz w:val="24"/>
          <w:szCs w:val="24"/>
        </w:rPr>
        <w:t>экземпляр</w:t>
      </w:r>
      <w:proofErr w:type="gramEnd"/>
      <w:r w:rsidRPr="00D90D47">
        <w:rPr>
          <w:sz w:val="24"/>
          <w:szCs w:val="24"/>
        </w:rPr>
        <w:t xml:space="preserve"> хранится у Участника СЭД, другой - у Организатора СЭД.</w:t>
      </w:r>
    </w:p>
    <w:p w:rsidR="00502AF5" w:rsidRPr="00D90D47" w:rsidRDefault="00502AF5" w:rsidP="00502AF5">
      <w:pPr>
        <w:widowControl/>
        <w:numPr>
          <w:ilvl w:val="1"/>
          <w:numId w:val="11"/>
        </w:numPr>
        <w:tabs>
          <w:tab w:val="num" w:pos="1276"/>
        </w:tabs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D90D47">
        <w:rPr>
          <w:sz w:val="24"/>
          <w:szCs w:val="24"/>
        </w:rPr>
        <w:t>Все изменения и дополнения к настоящему Договору являются его неотъемлемой частью.</w:t>
      </w:r>
    </w:p>
    <w:p w:rsidR="00502AF5" w:rsidRDefault="00502AF5" w:rsidP="00502AF5">
      <w:pPr>
        <w:widowControl/>
        <w:autoSpaceDE/>
        <w:autoSpaceDN/>
        <w:spacing w:after="0"/>
        <w:rPr>
          <w:sz w:val="24"/>
          <w:szCs w:val="24"/>
        </w:rPr>
      </w:pPr>
    </w:p>
    <w:p w:rsidR="00502AF5" w:rsidRPr="00F708D0" w:rsidRDefault="00502AF5" w:rsidP="00502AF5">
      <w:pPr>
        <w:widowControl/>
        <w:numPr>
          <w:ilvl w:val="0"/>
          <w:numId w:val="1"/>
        </w:numPr>
        <w:tabs>
          <w:tab w:val="clear" w:pos="1275"/>
          <w:tab w:val="num" w:pos="993"/>
        </w:tabs>
        <w:autoSpaceDE/>
        <w:autoSpaceDN/>
        <w:spacing w:after="0" w:line="240" w:lineRule="auto"/>
        <w:ind w:hanging="566"/>
        <w:rPr>
          <w:b/>
          <w:caps/>
          <w:sz w:val="24"/>
          <w:szCs w:val="24"/>
        </w:rPr>
      </w:pPr>
      <w:r w:rsidRPr="00F708D0">
        <w:rPr>
          <w:b/>
          <w:caps/>
          <w:sz w:val="24"/>
          <w:szCs w:val="24"/>
        </w:rPr>
        <w:t>РЕКВИЗИТЫ СТОРОН</w:t>
      </w:r>
    </w:p>
    <w:p w:rsidR="00502AF5" w:rsidRPr="00D90D47" w:rsidRDefault="00502AF5" w:rsidP="00502AF5">
      <w:pPr>
        <w:widowControl/>
        <w:tabs>
          <w:tab w:val="num" w:pos="1080"/>
          <w:tab w:val="num" w:pos="1260"/>
        </w:tabs>
        <w:autoSpaceDE/>
        <w:autoSpaceDN/>
        <w:spacing w:after="0" w:line="240" w:lineRule="auto"/>
        <w:ind w:left="993"/>
        <w:jc w:val="both"/>
        <w:rPr>
          <w:b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C35FB1" w:rsidRDefault="00502AF5" w:rsidP="00502AF5">
      <w:pPr>
        <w:pStyle w:val="a7"/>
        <w:widowControl/>
        <w:numPr>
          <w:ilvl w:val="0"/>
          <w:numId w:val="12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502AF5" w:rsidRPr="00A60954" w:rsidRDefault="00502AF5" w:rsidP="00502AF5">
      <w:pPr>
        <w:widowControl/>
        <w:numPr>
          <w:ilvl w:val="1"/>
          <w:numId w:val="12"/>
        </w:numPr>
        <w:tabs>
          <w:tab w:val="clear" w:pos="360"/>
          <w:tab w:val="num" w:pos="1069"/>
          <w:tab w:val="left" w:pos="1260"/>
        </w:tabs>
        <w:autoSpaceDE/>
        <w:autoSpaceDN/>
        <w:spacing w:after="0" w:line="240" w:lineRule="auto"/>
        <w:ind w:left="1069"/>
        <w:jc w:val="both"/>
        <w:rPr>
          <w:b/>
          <w:sz w:val="24"/>
          <w:szCs w:val="24"/>
        </w:rPr>
      </w:pPr>
      <w:r w:rsidRPr="00A60954">
        <w:rPr>
          <w:b/>
          <w:sz w:val="24"/>
          <w:szCs w:val="24"/>
        </w:rPr>
        <w:t>Реквизиты Организатора СЭД</w:t>
      </w:r>
    </w:p>
    <w:p w:rsidR="00502AF5" w:rsidRPr="00D90D47" w:rsidRDefault="00502AF5" w:rsidP="00502AF5">
      <w:pPr>
        <w:spacing w:after="0"/>
        <w:rPr>
          <w:sz w:val="24"/>
          <w:szCs w:val="24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502AF5" w:rsidRPr="00D90D47" w:rsidTr="00B64D6E">
        <w:trPr>
          <w:trHeight w:val="1867"/>
        </w:trPr>
        <w:tc>
          <w:tcPr>
            <w:tcW w:w="2802" w:type="dxa"/>
          </w:tcPr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Полное наименование: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Место нахождения:</w:t>
            </w:r>
          </w:p>
          <w:p w:rsidR="00502AF5" w:rsidRDefault="00502AF5" w:rsidP="00B64D6E">
            <w:pPr>
              <w:spacing w:after="0"/>
              <w:rPr>
                <w:sz w:val="24"/>
                <w:szCs w:val="24"/>
              </w:rPr>
            </w:pPr>
          </w:p>
          <w:p w:rsidR="00502AF5" w:rsidRPr="00A60954" w:rsidRDefault="00502AF5" w:rsidP="00B64D6E">
            <w:pPr>
              <w:spacing w:after="0"/>
              <w:rPr>
                <w:sz w:val="24"/>
                <w:szCs w:val="24"/>
              </w:rPr>
            </w:pP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Почтовый адрес: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Телефон: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Факс: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Банковские реквизиты: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ИНН: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ОГРН:</w:t>
            </w:r>
          </w:p>
          <w:p w:rsidR="00502AF5" w:rsidRPr="00A60954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КПП:</w:t>
            </w:r>
          </w:p>
        </w:tc>
        <w:tc>
          <w:tcPr>
            <w:tcW w:w="6945" w:type="dxa"/>
          </w:tcPr>
          <w:p w:rsidR="00502AF5" w:rsidRPr="00D90D47" w:rsidRDefault="00502AF5" w:rsidP="00B64D6E">
            <w:pPr>
              <w:spacing w:after="0"/>
              <w:rPr>
                <w:caps/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Акционерное общество</w:t>
            </w:r>
            <w:r w:rsidRPr="00D90D47">
              <w:rPr>
                <w:caps/>
                <w:sz w:val="24"/>
                <w:szCs w:val="24"/>
              </w:rPr>
              <w:t xml:space="preserve"> ВТБ С</w:t>
            </w:r>
            <w:r w:rsidRPr="00D90D47">
              <w:rPr>
                <w:sz w:val="24"/>
                <w:szCs w:val="24"/>
              </w:rPr>
              <w:t>пециализированный</w:t>
            </w:r>
            <w:r w:rsidRPr="00D90D47">
              <w:rPr>
                <w:caps/>
                <w:sz w:val="24"/>
                <w:szCs w:val="24"/>
              </w:rPr>
              <w:t xml:space="preserve"> </w:t>
            </w:r>
            <w:r w:rsidRPr="00D90D47">
              <w:rPr>
                <w:sz w:val="24"/>
                <w:szCs w:val="24"/>
              </w:rPr>
              <w:t>депозитарий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 xml:space="preserve">129090, Г.МОСКВА, ВН.ТЕР.Г. МУНИЦИПАЛЬНЫЙ ОКРУГ МЕЩАНСКИЙ, УЛ. ЩЕПКИНА, Д. 4, ЭТАЖ 8, </w:t>
            </w:r>
            <w:proofErr w:type="gramStart"/>
            <w:r w:rsidRPr="00D90D47">
              <w:rPr>
                <w:sz w:val="24"/>
                <w:szCs w:val="24"/>
              </w:rPr>
              <w:t>ПОМЕЩ./</w:t>
            </w:r>
            <w:proofErr w:type="gramEnd"/>
            <w:r w:rsidRPr="00D90D47">
              <w:rPr>
                <w:sz w:val="24"/>
                <w:szCs w:val="24"/>
              </w:rPr>
              <w:t>КОМ. II/1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D90D47">
                <w:rPr>
                  <w:sz w:val="24"/>
                  <w:szCs w:val="24"/>
                </w:rPr>
                <w:t>101000, г</w:t>
              </w:r>
            </w:smartTag>
            <w:r w:rsidRPr="00D90D47">
              <w:rPr>
                <w:sz w:val="24"/>
                <w:szCs w:val="24"/>
              </w:rPr>
              <w:t>. Москва, а/я 240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(495) 956-30-70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(495) 956-30-71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р/с 40701</w:t>
            </w:r>
            <w:bookmarkStart w:id="36" w:name="_GoBack"/>
            <w:bookmarkEnd w:id="36"/>
            <w:r w:rsidRPr="00D90D47">
              <w:rPr>
                <w:sz w:val="24"/>
                <w:szCs w:val="24"/>
              </w:rPr>
              <w:t xml:space="preserve">810200030000239 в </w:t>
            </w:r>
            <w:r w:rsidRPr="00D90D47">
              <w:rPr>
                <w:color w:val="000000"/>
                <w:sz w:val="24"/>
                <w:szCs w:val="24"/>
              </w:rPr>
              <w:t>Банке ВТБ (ПАО)</w:t>
            </w:r>
            <w:r w:rsidRPr="00D90D47">
              <w:rPr>
                <w:sz w:val="24"/>
                <w:szCs w:val="24"/>
              </w:rPr>
              <w:t>, г. Москва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к/с 30101810700000000187, БИК 044525187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7705110090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1027739157522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770201001</w:t>
            </w:r>
          </w:p>
        </w:tc>
      </w:tr>
    </w:tbl>
    <w:p w:rsidR="00502AF5" w:rsidRPr="00D90D47" w:rsidRDefault="00502AF5" w:rsidP="00502AF5">
      <w:pPr>
        <w:widowControl/>
        <w:numPr>
          <w:ilvl w:val="1"/>
          <w:numId w:val="12"/>
        </w:numPr>
        <w:tabs>
          <w:tab w:val="left" w:pos="1260"/>
        </w:tabs>
        <w:autoSpaceDE/>
        <w:autoSpaceDN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Реквизиты Участника СЭД</w:t>
      </w:r>
    </w:p>
    <w:p w:rsidR="00502AF5" w:rsidRPr="00D90D47" w:rsidRDefault="00502AF5" w:rsidP="00502AF5">
      <w:pPr>
        <w:spacing w:after="0"/>
        <w:rPr>
          <w:sz w:val="24"/>
          <w:szCs w:val="24"/>
        </w:rPr>
      </w:pPr>
      <w:permStart w:id="676227233" w:edGrp="everyone"/>
    </w:p>
    <w:tbl>
      <w:tblPr>
        <w:tblW w:w="974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02"/>
        <w:gridCol w:w="2166"/>
        <w:gridCol w:w="4680"/>
        <w:gridCol w:w="99"/>
      </w:tblGrid>
      <w:tr w:rsidR="00502AF5" w:rsidRPr="00D90D47" w:rsidTr="00B64D6E">
        <w:trPr>
          <w:trHeight w:val="3619"/>
        </w:trPr>
        <w:tc>
          <w:tcPr>
            <w:tcW w:w="2802" w:type="dxa"/>
          </w:tcPr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Полное наименование: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Место нахождения: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Почтовый адрес: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Телефон: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Факс: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Банковские реквизиты: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ИНН: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ОГРН:</w:t>
            </w:r>
          </w:p>
          <w:p w:rsidR="00502AF5" w:rsidRPr="00D90D47" w:rsidRDefault="00502AF5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КПП:</w:t>
            </w:r>
          </w:p>
        </w:tc>
        <w:tc>
          <w:tcPr>
            <w:tcW w:w="6945" w:type="dxa"/>
            <w:gridSpan w:val="3"/>
          </w:tcPr>
          <w:p w:rsidR="00502AF5" w:rsidRPr="00D90D47" w:rsidRDefault="00502AF5" w:rsidP="00B64D6E">
            <w:pPr>
              <w:rPr>
                <w:sz w:val="24"/>
                <w:szCs w:val="24"/>
              </w:rPr>
            </w:pPr>
          </w:p>
        </w:tc>
      </w:tr>
      <w:permEnd w:id="676227233"/>
      <w:tr w:rsidR="00502AF5" w:rsidRPr="00D90D47" w:rsidTr="00B64D6E">
        <w:trPr>
          <w:gridAfter w:val="1"/>
          <w:wAfter w:w="99" w:type="dxa"/>
          <w:trHeight w:val="340"/>
        </w:trPr>
        <w:tc>
          <w:tcPr>
            <w:tcW w:w="4968" w:type="dxa"/>
            <w:gridSpan w:val="2"/>
          </w:tcPr>
          <w:p w:rsidR="00502AF5" w:rsidRPr="00D90D47" w:rsidRDefault="00502AF5" w:rsidP="00B64D6E">
            <w:pPr>
              <w:spacing w:after="0"/>
              <w:ind w:firstLine="34"/>
              <w:jc w:val="both"/>
              <w:rPr>
                <w:b/>
                <w:sz w:val="24"/>
                <w:szCs w:val="24"/>
              </w:rPr>
            </w:pPr>
            <w:r w:rsidRPr="00D90D47">
              <w:rPr>
                <w:b/>
                <w:sz w:val="24"/>
                <w:szCs w:val="24"/>
              </w:rPr>
              <w:t>От Организатора СЭД</w:t>
            </w:r>
          </w:p>
        </w:tc>
        <w:tc>
          <w:tcPr>
            <w:tcW w:w="4680" w:type="dxa"/>
          </w:tcPr>
          <w:p w:rsidR="00502AF5" w:rsidRPr="00D90D47" w:rsidRDefault="00502AF5" w:rsidP="00B64D6E">
            <w:pPr>
              <w:spacing w:after="0" w:line="276" w:lineRule="auto"/>
              <w:ind w:firstLine="34"/>
              <w:jc w:val="both"/>
              <w:rPr>
                <w:sz w:val="24"/>
                <w:szCs w:val="24"/>
              </w:rPr>
            </w:pPr>
            <w:r w:rsidRPr="00D90D47">
              <w:rPr>
                <w:b/>
                <w:sz w:val="24"/>
                <w:szCs w:val="24"/>
              </w:rPr>
              <w:t>От Участника СЭД</w:t>
            </w:r>
          </w:p>
        </w:tc>
      </w:tr>
      <w:tr w:rsidR="00502AF5" w:rsidTr="00B64D6E">
        <w:trPr>
          <w:gridAfter w:val="1"/>
          <w:wAfter w:w="99" w:type="dxa"/>
          <w:trHeight w:val="1497"/>
        </w:trPr>
        <w:tc>
          <w:tcPr>
            <w:tcW w:w="4968" w:type="dxa"/>
            <w:gridSpan w:val="2"/>
            <w:vAlign w:val="bottom"/>
          </w:tcPr>
          <w:p w:rsidR="00502AF5" w:rsidRPr="00D90D47" w:rsidRDefault="00502AF5" w:rsidP="00B64D6E">
            <w:pPr>
              <w:spacing w:after="0" w:line="360" w:lineRule="auto"/>
              <w:ind w:firstLine="34"/>
              <w:jc w:val="both"/>
              <w:rPr>
                <w:sz w:val="24"/>
              </w:rPr>
            </w:pPr>
            <w:r w:rsidRPr="00D90D47">
              <w:rPr>
                <w:sz w:val="24"/>
              </w:rPr>
              <w:t>Генеральный директор</w:t>
            </w:r>
          </w:p>
          <w:p w:rsidR="00502AF5" w:rsidRPr="0042369B" w:rsidRDefault="00502AF5" w:rsidP="00B64D6E">
            <w:pPr>
              <w:spacing w:after="0"/>
              <w:ind w:firstLine="34"/>
              <w:jc w:val="both"/>
              <w:rPr>
                <w:bCs/>
              </w:rPr>
            </w:pPr>
            <w:r w:rsidRPr="0042369B">
              <w:rPr>
                <w:bCs/>
                <w:sz w:val="18"/>
              </w:rPr>
              <w:t xml:space="preserve">  </w:t>
            </w:r>
            <w:r w:rsidRPr="0042369B">
              <w:rPr>
                <w:bCs/>
              </w:rPr>
              <w:t xml:space="preserve">         </w:t>
            </w:r>
          </w:p>
          <w:p w:rsidR="00502AF5" w:rsidRDefault="00502AF5" w:rsidP="00B64D6E">
            <w:pPr>
              <w:spacing w:after="0"/>
              <w:ind w:firstLine="34"/>
              <w:jc w:val="both"/>
            </w:pPr>
            <w:r>
              <w:t xml:space="preserve"> </w:t>
            </w:r>
          </w:p>
          <w:p w:rsidR="00502AF5" w:rsidRDefault="00502AF5" w:rsidP="00B64D6E">
            <w:pPr>
              <w:spacing w:after="0"/>
              <w:jc w:val="both"/>
            </w:pPr>
          </w:p>
          <w:p w:rsidR="00502AF5" w:rsidRDefault="00502AF5" w:rsidP="00B64D6E">
            <w:pPr>
              <w:spacing w:after="0"/>
              <w:ind w:firstLine="34"/>
              <w:jc w:val="both"/>
            </w:pPr>
            <w:r>
              <w:t>__________________  ______________</w:t>
            </w:r>
            <w:r w:rsidRPr="00D90D47">
              <w:rPr>
                <w:sz w:val="24"/>
              </w:rPr>
              <w:t xml:space="preserve"> </w:t>
            </w:r>
          </w:p>
          <w:p w:rsidR="00502AF5" w:rsidRPr="0042369B" w:rsidRDefault="00502AF5" w:rsidP="00B64D6E">
            <w:pPr>
              <w:spacing w:after="0"/>
              <w:ind w:firstLine="34"/>
              <w:jc w:val="both"/>
              <w:rPr>
                <w:sz w:val="18"/>
              </w:rPr>
            </w:pPr>
          </w:p>
          <w:p w:rsidR="00502AF5" w:rsidRDefault="00502AF5" w:rsidP="00B64D6E">
            <w:pPr>
              <w:spacing w:after="0"/>
              <w:ind w:firstLine="34"/>
              <w:jc w:val="both"/>
            </w:pPr>
          </w:p>
          <w:p w:rsidR="00502AF5" w:rsidRDefault="00502AF5" w:rsidP="00B64D6E">
            <w:pPr>
              <w:spacing w:after="0"/>
              <w:ind w:firstLine="34"/>
              <w:jc w:val="both"/>
              <w:rPr>
                <w:b/>
              </w:rPr>
            </w:pPr>
            <w:r>
              <w:t>М.П.</w:t>
            </w:r>
          </w:p>
        </w:tc>
        <w:tc>
          <w:tcPr>
            <w:tcW w:w="4680" w:type="dxa"/>
          </w:tcPr>
          <w:p w:rsidR="00502AF5" w:rsidRPr="0042369B" w:rsidRDefault="00502AF5" w:rsidP="00B64D6E">
            <w:pPr>
              <w:spacing w:after="0"/>
              <w:ind w:firstLine="34"/>
              <w:jc w:val="both"/>
              <w:rPr>
                <w:sz w:val="24"/>
              </w:rPr>
            </w:pPr>
            <w:r w:rsidRPr="0042369B">
              <w:rPr>
                <w:sz w:val="24"/>
              </w:rPr>
              <w:t>___________________________________</w:t>
            </w:r>
          </w:p>
          <w:p w:rsidR="00502AF5" w:rsidRDefault="00502AF5" w:rsidP="00B64D6E">
            <w:pPr>
              <w:spacing w:after="0"/>
              <w:ind w:firstLine="34"/>
              <w:jc w:val="center"/>
              <w:rPr>
                <w:i/>
                <w:sz w:val="16"/>
                <w:szCs w:val="16"/>
              </w:rPr>
            </w:pPr>
            <w:r w:rsidRPr="0042369B">
              <w:rPr>
                <w:i/>
                <w:sz w:val="18"/>
                <w:szCs w:val="16"/>
              </w:rPr>
              <w:t>(Должность)</w:t>
            </w:r>
          </w:p>
          <w:p w:rsidR="00502AF5" w:rsidRDefault="00502AF5" w:rsidP="00B64D6E">
            <w:pPr>
              <w:spacing w:after="0"/>
              <w:ind w:firstLine="34"/>
              <w:jc w:val="center"/>
              <w:rPr>
                <w:sz w:val="16"/>
                <w:szCs w:val="16"/>
              </w:rPr>
            </w:pPr>
          </w:p>
          <w:p w:rsidR="00502AF5" w:rsidRDefault="00502AF5" w:rsidP="00B64D6E">
            <w:pPr>
              <w:spacing w:after="0"/>
              <w:jc w:val="both"/>
            </w:pPr>
          </w:p>
          <w:p w:rsidR="00502AF5" w:rsidRDefault="00502AF5" w:rsidP="00B64D6E">
            <w:pPr>
              <w:spacing w:after="0"/>
              <w:jc w:val="both"/>
            </w:pPr>
          </w:p>
          <w:p w:rsidR="00502AF5" w:rsidRDefault="00502AF5" w:rsidP="00B64D6E">
            <w:pPr>
              <w:spacing w:after="0"/>
              <w:ind w:firstLine="34"/>
              <w:jc w:val="both"/>
            </w:pPr>
            <w:r>
              <w:t>______________     ___________________</w:t>
            </w:r>
          </w:p>
          <w:p w:rsidR="00502AF5" w:rsidRPr="0042369B" w:rsidRDefault="00502AF5" w:rsidP="00B64D6E">
            <w:pPr>
              <w:spacing w:after="0"/>
              <w:ind w:hanging="534"/>
              <w:jc w:val="center"/>
              <w:rPr>
                <w:i/>
                <w:sz w:val="18"/>
                <w:szCs w:val="16"/>
              </w:rPr>
            </w:pPr>
            <w:r w:rsidRPr="0042369B">
              <w:rPr>
                <w:sz w:val="18"/>
                <w:szCs w:val="16"/>
              </w:rPr>
              <w:t xml:space="preserve">      </w:t>
            </w:r>
            <w:r>
              <w:rPr>
                <w:i/>
                <w:sz w:val="18"/>
                <w:szCs w:val="16"/>
              </w:rPr>
              <w:t>(</w:t>
            </w:r>
            <w:proofErr w:type="gramStart"/>
            <w:r>
              <w:rPr>
                <w:i/>
                <w:sz w:val="18"/>
                <w:szCs w:val="16"/>
              </w:rPr>
              <w:t>Подпись)</w:t>
            </w:r>
            <w:r w:rsidRPr="0042369B">
              <w:rPr>
                <w:i/>
                <w:sz w:val="18"/>
                <w:szCs w:val="16"/>
              </w:rPr>
              <w:t xml:space="preserve">   </w:t>
            </w:r>
            <w:proofErr w:type="gramEnd"/>
            <w:r>
              <w:rPr>
                <w:i/>
                <w:sz w:val="18"/>
                <w:szCs w:val="16"/>
              </w:rPr>
              <w:t xml:space="preserve">   </w:t>
            </w:r>
            <w:r w:rsidRPr="0042369B">
              <w:rPr>
                <w:i/>
                <w:sz w:val="18"/>
                <w:szCs w:val="16"/>
              </w:rPr>
              <w:t xml:space="preserve">              (Инициалы, фамилия)</w:t>
            </w:r>
          </w:p>
          <w:p w:rsidR="00502AF5" w:rsidRDefault="00502AF5" w:rsidP="00B64D6E">
            <w:pPr>
              <w:spacing w:after="0"/>
              <w:ind w:firstLine="34"/>
              <w:jc w:val="both"/>
            </w:pPr>
          </w:p>
          <w:p w:rsidR="00502AF5" w:rsidRDefault="00502AF5" w:rsidP="00B64D6E">
            <w:pPr>
              <w:spacing w:after="0"/>
              <w:ind w:firstLine="34"/>
              <w:jc w:val="both"/>
              <w:rPr>
                <w:b/>
              </w:rPr>
            </w:pPr>
            <w:r>
              <w:t>М.П.</w:t>
            </w:r>
          </w:p>
        </w:tc>
      </w:tr>
      <w:bookmarkEnd w:id="0"/>
      <w:bookmarkEnd w:id="3"/>
    </w:tbl>
    <w:p w:rsidR="00502AF5" w:rsidRPr="002E6BB4" w:rsidRDefault="00502AF5" w:rsidP="00502AF5">
      <w:pPr>
        <w:pStyle w:val="a3"/>
        <w:spacing w:after="0" w:line="240" w:lineRule="auto"/>
        <w:ind w:left="0" w:firstLine="709"/>
        <w:rPr>
          <w:sz w:val="24"/>
          <w:szCs w:val="24"/>
        </w:rPr>
      </w:pPr>
    </w:p>
    <w:sectPr w:rsidR="00502AF5" w:rsidRPr="002E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2B17"/>
    <w:multiLevelType w:val="multilevel"/>
    <w:tmpl w:val="D8BA121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  <w:i w:val="0"/>
      </w:rPr>
    </w:lvl>
    <w:lvl w:ilvl="1">
      <w:start w:val="1"/>
      <w:numFmt w:val="decimal"/>
      <w:lvlText w:val="1.%2."/>
      <w:lvlJc w:val="right"/>
      <w:pPr>
        <w:tabs>
          <w:tab w:val="num" w:pos="4875"/>
        </w:tabs>
        <w:ind w:left="48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17D926FB"/>
    <w:multiLevelType w:val="multilevel"/>
    <w:tmpl w:val="AA529D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D04E67"/>
    <w:multiLevelType w:val="multilevel"/>
    <w:tmpl w:val="690ECB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937228"/>
    <w:multiLevelType w:val="multilevel"/>
    <w:tmpl w:val="AA529D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F32CC7"/>
    <w:multiLevelType w:val="multilevel"/>
    <w:tmpl w:val="AA529D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0532BB"/>
    <w:multiLevelType w:val="multilevel"/>
    <w:tmpl w:val="AA529D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AB4085"/>
    <w:multiLevelType w:val="multilevel"/>
    <w:tmpl w:val="BBC64026"/>
    <w:lvl w:ilvl="0">
      <w:start w:val="1"/>
      <w:numFmt w:val="decimal"/>
      <w:lvlText w:val="11.%1."/>
      <w:lvlJc w:val="right"/>
      <w:pPr>
        <w:tabs>
          <w:tab w:val="num" w:pos="2977"/>
        </w:tabs>
        <w:ind w:left="2977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6577"/>
        </w:tabs>
        <w:ind w:left="6577" w:hanging="1275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78"/>
        </w:tabs>
        <w:ind w:left="467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45"/>
        </w:tabs>
        <w:ind w:left="524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12"/>
        </w:tabs>
        <w:ind w:left="5812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4"/>
        </w:tabs>
        <w:ind w:left="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1"/>
        </w:tabs>
        <w:ind w:left="7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38"/>
        </w:tabs>
        <w:ind w:left="8038" w:hanging="1800"/>
      </w:pPr>
      <w:rPr>
        <w:rFonts w:hint="default"/>
      </w:rPr>
    </w:lvl>
  </w:abstractNum>
  <w:abstractNum w:abstractNumId="7" w15:restartNumberingAfterBreak="0">
    <w:nsid w:val="5605429D"/>
    <w:multiLevelType w:val="multilevel"/>
    <w:tmpl w:val="AA529D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9B34337"/>
    <w:multiLevelType w:val="multilevel"/>
    <w:tmpl w:val="AA529D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E980B1A"/>
    <w:multiLevelType w:val="multilevel"/>
    <w:tmpl w:val="D1961E02"/>
    <w:lvl w:ilvl="0">
      <w:start w:val="5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806"/>
        </w:tabs>
        <w:ind w:left="180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6"/>
        </w:tabs>
        <w:ind w:left="300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19"/>
        </w:tabs>
        <w:ind w:left="3819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32"/>
        </w:tabs>
        <w:ind w:left="463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5"/>
        </w:tabs>
        <w:ind w:left="544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18"/>
        </w:tabs>
        <w:ind w:left="6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31"/>
        </w:tabs>
        <w:ind w:left="7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04"/>
        </w:tabs>
        <w:ind w:left="8304" w:hanging="1800"/>
      </w:pPr>
      <w:rPr>
        <w:rFonts w:hint="default"/>
      </w:rPr>
    </w:lvl>
  </w:abstractNum>
  <w:abstractNum w:abstractNumId="10" w15:restartNumberingAfterBreak="0">
    <w:nsid w:val="7C0C3302"/>
    <w:multiLevelType w:val="multilevel"/>
    <w:tmpl w:val="0C06AF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F6518E3"/>
    <w:multiLevelType w:val="hybridMultilevel"/>
    <w:tmpl w:val="D572F104"/>
    <w:lvl w:ilvl="0" w:tplc="0A8CFDBA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2xUEBIGoZsBkKiPFb7lxnCjtc5vmSfrUu+CRS2JuBM2NG1VabP36z8t1/+4Okg2/N2hEKVjMHBdeU8AWSo/vg==" w:salt="r3mkBENDJfe8Bt2XsMEBf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F5"/>
    <w:rsid w:val="004047C7"/>
    <w:rsid w:val="00502AF5"/>
    <w:rsid w:val="005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0FB71-D9EB-4AD6-AFAA-4CE87DFF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2AF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502AF5"/>
    <w:pPr>
      <w:numPr>
        <w:ilvl w:val="1"/>
        <w:numId w:val="5"/>
      </w:numPr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0"/>
    <w:uiPriority w:val="1"/>
    <w:qFormat/>
    <w:rsid w:val="00502AF5"/>
    <w:pPr>
      <w:ind w:left="4284" w:hanging="57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2AF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502A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502AF5"/>
    <w:pPr>
      <w:ind w:left="193" w:firstLine="72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02AF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502AF5"/>
    <w:pPr>
      <w:spacing w:line="406" w:lineRule="exact"/>
      <w:ind w:left="1496" w:right="141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rsid w:val="00502A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02AF5"/>
    <w:pPr>
      <w:ind w:left="193" w:firstLine="720"/>
      <w:jc w:val="both"/>
    </w:pPr>
  </w:style>
  <w:style w:type="character" w:styleId="a8">
    <w:name w:val="Hyperlink"/>
    <w:basedOn w:val="a0"/>
    <w:uiPriority w:val="99"/>
    <w:unhideWhenUsed/>
    <w:rsid w:val="0050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2804</Words>
  <Characters>15989</Characters>
  <Application>Microsoft Office Word</Application>
  <DocSecurity>8</DocSecurity>
  <Lines>133</Lines>
  <Paragraphs>37</Paragraphs>
  <ScaleCrop>false</ScaleCrop>
  <Company/>
  <LinksUpToDate>false</LinksUpToDate>
  <CharactersWithSpaces>18756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Иван Алексеевич</dc:creator>
  <cp:keywords/>
  <dc:description/>
  <cp:lastModifiedBy>Сергиенко Иван Алексеевич</cp:lastModifiedBy>
  <cp:revision>2</cp:revision>
  <dcterms:created xsi:type="dcterms:W3CDTF">2025-12-15T06:02:00Z</dcterms:created>
  <dcterms:modified xsi:type="dcterms:W3CDTF">2025-12-15T06:16:00Z</dcterms:modified>
</cp:coreProperties>
</file>